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BBA" w:rsidRPr="000B715A" w:rsidRDefault="000731C2" w:rsidP="007D3BBA">
      <w:pPr>
        <w:spacing w:after="0" w:line="360" w:lineRule="auto"/>
        <w:jc w:val="center"/>
        <w:rPr>
          <w:rFonts w:ascii="Times New Roman" w:hAnsi="Times New Roman"/>
          <w:b/>
          <w:noProof/>
          <w:color w:val="000000" w:themeColor="text1"/>
          <w:sz w:val="24"/>
          <w:szCs w:val="24"/>
        </w:rPr>
      </w:pPr>
      <w:r w:rsidRPr="000B715A">
        <w:rPr>
          <w:rFonts w:ascii="Times New Roman" w:hAnsi="Times New Roman"/>
          <w:b/>
          <w:noProof/>
          <w:color w:val="000000" w:themeColor="text1"/>
          <w:sz w:val="24"/>
          <w:szCs w:val="24"/>
        </w:rPr>
        <w:t>DECRETO Nº 8.372</w:t>
      </w:r>
      <w:r w:rsidR="007D3BBA" w:rsidRPr="000B715A">
        <w:rPr>
          <w:rFonts w:ascii="Times New Roman" w:hAnsi="Times New Roman"/>
          <w:b/>
          <w:noProof/>
          <w:color w:val="000000" w:themeColor="text1"/>
          <w:sz w:val="24"/>
          <w:szCs w:val="24"/>
        </w:rPr>
        <w:t xml:space="preserve"> DE 30 DE MARÇO  DE 2.021.</w:t>
      </w:r>
    </w:p>
    <w:p w:rsidR="007D3BBA" w:rsidRPr="000B715A" w:rsidRDefault="007D3BBA" w:rsidP="007D3BBA">
      <w:pPr>
        <w:spacing w:after="0" w:line="360" w:lineRule="auto"/>
        <w:ind w:left="3402"/>
        <w:jc w:val="both"/>
        <w:rPr>
          <w:rFonts w:ascii="Times New Roman" w:hAnsi="Times New Roman"/>
          <w:b/>
          <w:color w:val="000000" w:themeColor="text1"/>
          <w:spacing w:val="3"/>
          <w:sz w:val="24"/>
          <w:szCs w:val="24"/>
          <w:shd w:val="clear" w:color="auto" w:fill="FFFFFF"/>
        </w:rPr>
      </w:pPr>
    </w:p>
    <w:p w:rsidR="007D3BBA" w:rsidRPr="000B715A" w:rsidRDefault="007D3BBA" w:rsidP="007D3BBA">
      <w:pPr>
        <w:spacing w:after="0" w:line="360" w:lineRule="auto"/>
        <w:ind w:left="2835"/>
        <w:jc w:val="both"/>
        <w:rPr>
          <w:rFonts w:ascii="Times New Roman" w:hAnsi="Times New Roman"/>
          <w:b/>
          <w:color w:val="000000" w:themeColor="text1"/>
          <w:sz w:val="24"/>
          <w:szCs w:val="24"/>
        </w:rPr>
      </w:pPr>
      <w:r w:rsidRPr="000B715A">
        <w:rPr>
          <w:rFonts w:ascii="Times New Roman" w:hAnsi="Times New Roman"/>
          <w:b/>
          <w:color w:val="000000" w:themeColor="text1"/>
          <w:spacing w:val="3"/>
          <w:sz w:val="24"/>
          <w:szCs w:val="24"/>
          <w:shd w:val="clear" w:color="auto" w:fill="FFFFFF"/>
        </w:rPr>
        <w:t>DISPÕE SOBRE MEDIDAS TEMPORÁRIAS E EMERGENCIAIS VISANDO A PREVENÇÃO DE CONTÁGIO PELO NOVO CORONAVÍRUS (COVID-19), NO ÂMBITO DO MUNICÍPIO DE CUIABÁ,</w:t>
      </w:r>
      <w:r w:rsidRPr="000B715A">
        <w:rPr>
          <w:rFonts w:ascii="Times New Roman" w:hAnsi="Times New Roman"/>
          <w:b/>
          <w:color w:val="000000" w:themeColor="text1"/>
          <w:sz w:val="24"/>
          <w:szCs w:val="24"/>
        </w:rPr>
        <w:t xml:space="preserve"> E DÁ OUTRAS PROVIDÊNCIAS.</w:t>
      </w:r>
    </w:p>
    <w:p w:rsidR="007D3BBA" w:rsidRPr="000B715A" w:rsidRDefault="007D3BBA" w:rsidP="007D3BBA">
      <w:pPr>
        <w:spacing w:after="0" w:line="360" w:lineRule="auto"/>
        <w:ind w:left="3402"/>
        <w:jc w:val="both"/>
        <w:rPr>
          <w:rFonts w:ascii="Times New Roman" w:hAnsi="Times New Roman"/>
          <w:b/>
          <w:color w:val="000000" w:themeColor="text1"/>
          <w:sz w:val="24"/>
          <w:szCs w:val="24"/>
        </w:rPr>
      </w:pPr>
    </w:p>
    <w:p w:rsidR="007D3BBA" w:rsidRPr="000B715A" w:rsidRDefault="007D3BBA" w:rsidP="007D3BBA">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t>O</w:t>
      </w:r>
      <w:r w:rsidRPr="000B715A">
        <w:rPr>
          <w:rFonts w:ascii="Times New Roman" w:hAnsi="Times New Roman"/>
          <w:b/>
          <w:color w:val="000000" w:themeColor="text1"/>
          <w:sz w:val="24"/>
          <w:szCs w:val="24"/>
        </w:rPr>
        <w:t xml:space="preserve"> Prefeito Municipal de Cuiabá-MT</w:t>
      </w:r>
      <w:r w:rsidRPr="000B715A">
        <w:rPr>
          <w:rFonts w:ascii="Times New Roman" w:hAnsi="Times New Roman"/>
          <w:color w:val="000000" w:themeColor="text1"/>
          <w:sz w:val="24"/>
          <w:szCs w:val="24"/>
        </w:rPr>
        <w:t>, no uso das atribuições que lhe são conferidas pelo inciso VI do art. 41 da Lei Orgânica do Município,</w:t>
      </w:r>
    </w:p>
    <w:p w:rsidR="007D3BBA" w:rsidRPr="000B715A" w:rsidRDefault="007D3BBA" w:rsidP="007D3BBA">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p>
    <w:p w:rsidR="007D3BBA" w:rsidRPr="000B715A" w:rsidRDefault="007D3BBA" w:rsidP="007D3BBA">
      <w:pPr>
        <w:spacing w:after="0" w:line="360" w:lineRule="auto"/>
        <w:jc w:val="both"/>
        <w:rPr>
          <w:rFonts w:ascii="Times New Roman" w:hAnsi="Times New Roman"/>
          <w:color w:val="000000" w:themeColor="text1"/>
          <w:sz w:val="24"/>
          <w:szCs w:val="24"/>
        </w:rPr>
      </w:pPr>
      <w:r w:rsidRPr="000B715A">
        <w:rPr>
          <w:rFonts w:ascii="Times New Roman" w:eastAsia="Times New Roman" w:hAnsi="Times New Roman"/>
          <w:b/>
          <w:color w:val="000000" w:themeColor="text1"/>
          <w:sz w:val="24"/>
          <w:szCs w:val="24"/>
          <w:lang w:eastAsia="pt-BR"/>
        </w:rPr>
        <w:t xml:space="preserve"> </w:t>
      </w:r>
      <w:r w:rsidRPr="000B715A">
        <w:rPr>
          <w:rFonts w:ascii="Times New Roman" w:eastAsia="Times New Roman" w:hAnsi="Times New Roman"/>
          <w:b/>
          <w:color w:val="000000" w:themeColor="text1"/>
          <w:sz w:val="24"/>
          <w:szCs w:val="24"/>
          <w:lang w:eastAsia="pt-BR"/>
        </w:rPr>
        <w:tab/>
      </w:r>
      <w:r w:rsidRPr="000B715A">
        <w:rPr>
          <w:rFonts w:ascii="Times New Roman" w:hAnsi="Times New Roman"/>
          <w:b/>
          <w:color w:val="000000" w:themeColor="text1"/>
          <w:sz w:val="24"/>
          <w:szCs w:val="24"/>
          <w:shd w:val="clear" w:color="auto" w:fill="FFFFFF"/>
        </w:rPr>
        <w:t>CONSIDERANDO</w:t>
      </w:r>
      <w:r w:rsidRPr="000B715A">
        <w:rPr>
          <w:rFonts w:ascii="Times New Roman" w:hAnsi="Times New Roman"/>
          <w:color w:val="000000" w:themeColor="text1"/>
          <w:sz w:val="24"/>
          <w:szCs w:val="24"/>
          <w:shd w:val="clear" w:color="auto" w:fill="FFFFFF"/>
        </w:rPr>
        <w:t xml:space="preserve"> a decisão judicial proferida nos autos da Ação Direta de Inconstitucionalidade nº </w:t>
      </w:r>
      <w:r w:rsidRPr="000B715A">
        <w:rPr>
          <w:rFonts w:ascii="Times New Roman" w:eastAsiaTheme="minorHAnsi" w:hAnsi="Times New Roman"/>
          <w:bCs/>
          <w:color w:val="000000" w:themeColor="text1"/>
          <w:sz w:val="24"/>
          <w:szCs w:val="24"/>
        </w:rPr>
        <w:t xml:space="preserve">1003497-90.2021.8.11.0000 que entendeu serem impositivas as determinações contidas no </w:t>
      </w:r>
      <w:r w:rsidRPr="000B715A">
        <w:rPr>
          <w:rFonts w:ascii="Times New Roman" w:hAnsi="Times New Roman"/>
          <w:color w:val="000000" w:themeColor="text1"/>
          <w:sz w:val="24"/>
          <w:szCs w:val="24"/>
          <w:shd w:val="clear" w:color="auto" w:fill="FFFFFF"/>
        </w:rPr>
        <w:t xml:space="preserve">Decreto Estadual nº </w:t>
      </w:r>
      <w:r w:rsidRPr="000B715A">
        <w:rPr>
          <w:rFonts w:ascii="Times New Roman" w:hAnsi="Times New Roman"/>
          <w:color w:val="000000" w:themeColor="text1"/>
          <w:sz w:val="24"/>
          <w:szCs w:val="24"/>
        </w:rPr>
        <w:t>874, de 25 de março de 2021;</w:t>
      </w:r>
    </w:p>
    <w:p w:rsidR="007D3BBA" w:rsidRPr="000B715A" w:rsidRDefault="007D3BBA" w:rsidP="007D3BBA">
      <w:pPr>
        <w:spacing w:after="0" w:line="360" w:lineRule="auto"/>
        <w:jc w:val="both"/>
        <w:rPr>
          <w:rFonts w:ascii="Times New Roman" w:hAnsi="Times New Roman"/>
          <w:color w:val="000000" w:themeColor="text1"/>
          <w:sz w:val="24"/>
          <w:szCs w:val="24"/>
        </w:rPr>
      </w:pPr>
    </w:p>
    <w:p w:rsidR="007D3BBA" w:rsidRPr="000B715A" w:rsidRDefault="007D3BBA" w:rsidP="007D3BBA">
      <w:pPr>
        <w:spacing w:after="0" w:line="360" w:lineRule="auto"/>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shd w:val="clear" w:color="auto" w:fill="FFFFFF"/>
        </w:rPr>
        <w:t xml:space="preserve"> </w:t>
      </w:r>
      <w:r w:rsidRPr="000B715A">
        <w:rPr>
          <w:rFonts w:ascii="Times New Roman" w:hAnsi="Times New Roman"/>
          <w:b/>
          <w:color w:val="000000" w:themeColor="text1"/>
          <w:sz w:val="24"/>
          <w:szCs w:val="24"/>
          <w:shd w:val="clear" w:color="auto" w:fill="FFFFFF"/>
        </w:rPr>
        <w:tab/>
      </w:r>
      <w:r w:rsidRPr="000B715A">
        <w:rPr>
          <w:rFonts w:ascii="Times New Roman" w:hAnsi="Times New Roman"/>
          <w:b/>
          <w:color w:val="000000" w:themeColor="text1"/>
          <w:sz w:val="24"/>
          <w:szCs w:val="24"/>
        </w:rPr>
        <w:t>CONSIDERANDO</w:t>
      </w:r>
      <w:r w:rsidRPr="000B715A">
        <w:rPr>
          <w:rFonts w:ascii="Times New Roman" w:hAnsi="Times New Roman"/>
          <w:color w:val="000000" w:themeColor="text1"/>
          <w:sz w:val="24"/>
          <w:szCs w:val="24"/>
        </w:rPr>
        <w:t xml:space="preserve"> que </w:t>
      </w:r>
      <w:r w:rsidR="00CB5795" w:rsidRPr="000B715A">
        <w:rPr>
          <w:rFonts w:ascii="Times New Roman" w:hAnsi="Times New Roman"/>
          <w:color w:val="000000" w:themeColor="text1"/>
          <w:sz w:val="24"/>
          <w:szCs w:val="24"/>
        </w:rPr>
        <w:t xml:space="preserve">o descumprimento de tal determinação judicial poderá acarretar a responsabilização do gestor municipal, </w:t>
      </w:r>
      <w:r w:rsidR="003321FF" w:rsidRPr="000B715A">
        <w:rPr>
          <w:rFonts w:ascii="Times New Roman" w:hAnsi="Times New Roman"/>
          <w:color w:val="000000" w:themeColor="text1"/>
          <w:sz w:val="24"/>
          <w:szCs w:val="24"/>
        </w:rPr>
        <w:t xml:space="preserve">tais como </w:t>
      </w:r>
      <w:r w:rsidR="00CB5795" w:rsidRPr="000B715A">
        <w:rPr>
          <w:rFonts w:ascii="Times New Roman" w:hAnsi="Times New Roman"/>
          <w:color w:val="000000" w:themeColor="text1"/>
          <w:sz w:val="24"/>
          <w:szCs w:val="24"/>
        </w:rPr>
        <w:t>o afastamento do cargo e imputação da prática de ilícito penal;</w:t>
      </w:r>
    </w:p>
    <w:p w:rsidR="007D3BBA" w:rsidRPr="000B715A" w:rsidRDefault="007D3BBA" w:rsidP="007D3BBA">
      <w:pPr>
        <w:spacing w:after="0" w:line="360" w:lineRule="auto"/>
        <w:jc w:val="both"/>
        <w:rPr>
          <w:rFonts w:ascii="Times New Roman" w:hAnsi="Times New Roman"/>
          <w:color w:val="000000" w:themeColor="text1"/>
          <w:sz w:val="24"/>
          <w:szCs w:val="24"/>
          <w:shd w:val="clear" w:color="auto" w:fill="FFFFFF"/>
        </w:rPr>
      </w:pPr>
    </w:p>
    <w:p w:rsidR="007D3BBA" w:rsidRPr="000B715A" w:rsidRDefault="007D3BBA" w:rsidP="007D3BBA">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CONSIDERANDO</w:t>
      </w: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t xml:space="preserve">que </w:t>
      </w:r>
      <w:r w:rsidRPr="000B715A">
        <w:rPr>
          <w:rFonts w:ascii="Times New Roman" w:hAnsi="Times New Roman"/>
          <w:color w:val="000000" w:themeColor="text1"/>
          <w:sz w:val="24"/>
          <w:szCs w:val="24"/>
          <w:shd w:val="clear" w:color="auto" w:fill="FFFFFF"/>
        </w:rPr>
        <w:t xml:space="preserve">atualmente o Município de Cuiabá está inserido no nível de classificação muito alto, previsto no Decreto Estadual nº </w:t>
      </w:r>
      <w:r w:rsidRPr="000B715A">
        <w:rPr>
          <w:rFonts w:ascii="Times New Roman" w:hAnsi="Times New Roman"/>
          <w:color w:val="000000" w:themeColor="text1"/>
          <w:sz w:val="24"/>
          <w:szCs w:val="24"/>
        </w:rPr>
        <w:t>874, de 25 de março de 2021</w:t>
      </w:r>
      <w:r w:rsidR="00CB5795" w:rsidRPr="000B715A">
        <w:rPr>
          <w:rFonts w:ascii="Times New Roman" w:hAnsi="Times New Roman"/>
          <w:color w:val="000000" w:themeColor="text1"/>
          <w:sz w:val="24"/>
          <w:szCs w:val="24"/>
        </w:rPr>
        <w:t>;</w:t>
      </w:r>
    </w:p>
    <w:p w:rsidR="009D26EF" w:rsidRPr="000B715A" w:rsidRDefault="009D26EF" w:rsidP="007D3BBA">
      <w:pPr>
        <w:spacing w:after="0" w:line="360" w:lineRule="auto"/>
        <w:jc w:val="both"/>
        <w:rPr>
          <w:rFonts w:ascii="Times New Roman" w:hAnsi="Times New Roman"/>
          <w:color w:val="000000" w:themeColor="text1"/>
          <w:sz w:val="24"/>
          <w:szCs w:val="24"/>
        </w:rPr>
      </w:pPr>
    </w:p>
    <w:p w:rsidR="009D26EF" w:rsidRPr="000B715A" w:rsidRDefault="009D26EF" w:rsidP="007D3BBA">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CONSIDERANDO</w:t>
      </w:r>
      <w:r w:rsidRPr="000B715A">
        <w:rPr>
          <w:rFonts w:ascii="Times New Roman" w:hAnsi="Times New Roman"/>
          <w:color w:val="000000" w:themeColor="text1"/>
          <w:sz w:val="24"/>
          <w:szCs w:val="24"/>
        </w:rPr>
        <w:t xml:space="preserve"> as </w:t>
      </w:r>
      <w:r w:rsidRPr="000B715A">
        <w:rPr>
          <w:rFonts w:ascii="Times New Roman" w:eastAsia="ArialMT" w:hAnsi="Times New Roman"/>
          <w:bCs/>
          <w:color w:val="000000" w:themeColor="text1"/>
          <w:sz w:val="24"/>
          <w:szCs w:val="24"/>
        </w:rPr>
        <w:t xml:space="preserve">atividades consideradas essenciais descritas no art. 3º do </w:t>
      </w:r>
      <w:hyperlink r:id="rId8" w:history="1">
        <w:r w:rsidRPr="000B715A">
          <w:rPr>
            <w:rStyle w:val="Hyperlink"/>
            <w:rFonts w:ascii="Times New Roman" w:hAnsi="Times New Roman"/>
            <w:bCs/>
            <w:color w:val="000000" w:themeColor="text1"/>
            <w:sz w:val="24"/>
            <w:szCs w:val="24"/>
            <w:u w:val="none"/>
          </w:rPr>
          <w:t>Decreto Federal nº 10.282, de 20 de 20 de março de 2020</w:t>
        </w:r>
      </w:hyperlink>
      <w:r w:rsidRPr="000B715A">
        <w:rPr>
          <w:rStyle w:val="Hyperlink"/>
          <w:rFonts w:ascii="Times New Roman" w:hAnsi="Times New Roman"/>
          <w:bCs/>
          <w:color w:val="000000" w:themeColor="text1"/>
          <w:sz w:val="24"/>
          <w:szCs w:val="24"/>
          <w:u w:val="none"/>
        </w:rPr>
        <w:t>;</w:t>
      </w:r>
    </w:p>
    <w:p w:rsidR="007D3BBA" w:rsidRPr="000B715A" w:rsidRDefault="007D3BBA" w:rsidP="007D3BBA">
      <w:pPr>
        <w:spacing w:after="0" w:line="360" w:lineRule="auto"/>
        <w:ind w:firstLine="708"/>
        <w:jc w:val="both"/>
        <w:rPr>
          <w:rFonts w:ascii="Times New Roman" w:hAnsi="Times New Roman"/>
          <w:color w:val="000000" w:themeColor="text1"/>
          <w:sz w:val="24"/>
          <w:szCs w:val="24"/>
        </w:rPr>
      </w:pPr>
    </w:p>
    <w:p w:rsidR="007D3BBA" w:rsidRPr="000B715A" w:rsidRDefault="007D3BBA" w:rsidP="007D3BBA">
      <w:pPr>
        <w:pStyle w:val="NormalWeb"/>
        <w:shd w:val="clear" w:color="auto" w:fill="FFFFFF"/>
        <w:spacing w:before="0" w:beforeAutospacing="0" w:after="0" w:afterAutospacing="0" w:line="360" w:lineRule="auto"/>
        <w:jc w:val="both"/>
        <w:rPr>
          <w:color w:val="000000" w:themeColor="text1"/>
          <w:shd w:val="clear" w:color="auto" w:fill="FFFFFF"/>
        </w:rPr>
      </w:pPr>
      <w:r w:rsidRPr="000B715A">
        <w:rPr>
          <w:b/>
          <w:color w:val="000000" w:themeColor="text1"/>
          <w:shd w:val="clear" w:color="auto" w:fill="FFFFFF"/>
        </w:rPr>
        <w:tab/>
        <w:t xml:space="preserve">CONSIDERANDO </w:t>
      </w:r>
      <w:r w:rsidRPr="000B715A">
        <w:rPr>
          <w:color w:val="000000" w:themeColor="text1"/>
          <w:shd w:val="clear" w:color="auto" w:fill="FFFFFF"/>
        </w:rPr>
        <w:t>o firme e reiterado comprometimento da Administração Pública com a preservação da saúde e bem estar de toda população cuiabana;</w:t>
      </w:r>
    </w:p>
    <w:p w:rsidR="003321FF" w:rsidRPr="000B715A" w:rsidRDefault="003321FF" w:rsidP="007D3BBA">
      <w:pPr>
        <w:pStyle w:val="NormalWeb"/>
        <w:shd w:val="clear" w:color="auto" w:fill="FFFFFF"/>
        <w:spacing w:before="0" w:beforeAutospacing="0" w:after="0" w:afterAutospacing="0" w:line="360" w:lineRule="auto"/>
        <w:jc w:val="both"/>
        <w:rPr>
          <w:color w:val="000000" w:themeColor="text1"/>
          <w:shd w:val="clear" w:color="auto" w:fill="FFFFFF"/>
        </w:rPr>
      </w:pPr>
    </w:p>
    <w:p w:rsidR="007D3BBA" w:rsidRPr="000B715A" w:rsidRDefault="007D3BBA" w:rsidP="007D3BBA">
      <w:pPr>
        <w:spacing w:after="0" w:line="360" w:lineRule="auto"/>
        <w:ind w:firstLine="708"/>
        <w:jc w:val="both"/>
        <w:rPr>
          <w:rFonts w:ascii="Times New Roman" w:hAnsi="Times New Roman"/>
          <w:b/>
          <w:color w:val="000000" w:themeColor="text1"/>
          <w:sz w:val="24"/>
          <w:szCs w:val="24"/>
        </w:rPr>
      </w:pPr>
      <w:r w:rsidRPr="000B715A">
        <w:rPr>
          <w:rFonts w:ascii="Times New Roman" w:hAnsi="Times New Roman"/>
          <w:b/>
          <w:color w:val="000000" w:themeColor="text1"/>
          <w:sz w:val="24"/>
          <w:szCs w:val="24"/>
        </w:rPr>
        <w:t>DECRETA:</w:t>
      </w:r>
    </w:p>
    <w:p w:rsidR="00CB5795" w:rsidRPr="000B715A" w:rsidRDefault="007D3BBA" w:rsidP="007D3BBA">
      <w:pPr>
        <w:spacing w:after="0" w:line="360" w:lineRule="auto"/>
        <w:jc w:val="both"/>
        <w:rPr>
          <w:rFonts w:ascii="Times New Roman" w:hAnsi="Times New Roman"/>
          <w:b/>
          <w:color w:val="000000" w:themeColor="text1"/>
          <w:sz w:val="24"/>
          <w:szCs w:val="24"/>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r>
    </w:p>
    <w:p w:rsidR="00805BF3" w:rsidRPr="000B715A" w:rsidRDefault="00805BF3" w:rsidP="00805BF3">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CAPITULO I</w:t>
      </w:r>
    </w:p>
    <w:p w:rsidR="00805BF3" w:rsidRPr="000B715A" w:rsidRDefault="00805BF3" w:rsidP="00805BF3">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DAS DISPOSIÇÕES PRELIMINARES</w:t>
      </w:r>
    </w:p>
    <w:p w:rsidR="00805BF3" w:rsidRPr="000B715A" w:rsidRDefault="00805BF3" w:rsidP="00805BF3">
      <w:pPr>
        <w:spacing w:after="0" w:line="360" w:lineRule="auto"/>
        <w:jc w:val="center"/>
        <w:rPr>
          <w:rFonts w:ascii="Times New Roman" w:hAnsi="Times New Roman"/>
          <w:b/>
          <w:color w:val="000000" w:themeColor="text1"/>
          <w:sz w:val="24"/>
          <w:szCs w:val="24"/>
        </w:rPr>
      </w:pPr>
    </w:p>
    <w:p w:rsidR="00CB5795" w:rsidRPr="000B715A" w:rsidRDefault="00805BF3" w:rsidP="007D3BBA">
      <w:pPr>
        <w:spacing w:after="0" w:line="360" w:lineRule="auto"/>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lastRenderedPageBreak/>
        <w:t xml:space="preserve"> </w:t>
      </w:r>
      <w:r w:rsidRPr="000B715A">
        <w:rPr>
          <w:rFonts w:ascii="Times New Roman" w:hAnsi="Times New Roman"/>
          <w:b/>
          <w:color w:val="000000" w:themeColor="text1"/>
          <w:sz w:val="24"/>
          <w:szCs w:val="24"/>
        </w:rPr>
        <w:tab/>
      </w:r>
      <w:r w:rsidR="007D3BBA" w:rsidRPr="000B715A">
        <w:rPr>
          <w:rFonts w:ascii="Times New Roman" w:hAnsi="Times New Roman"/>
          <w:b/>
          <w:color w:val="000000" w:themeColor="text1"/>
          <w:sz w:val="24"/>
          <w:szCs w:val="24"/>
        </w:rPr>
        <w:t xml:space="preserve">Art. 1º </w:t>
      </w:r>
      <w:r w:rsidR="007D3BBA" w:rsidRPr="000B715A">
        <w:rPr>
          <w:rFonts w:ascii="Times New Roman" w:hAnsi="Times New Roman"/>
          <w:color w:val="000000" w:themeColor="text1"/>
          <w:sz w:val="24"/>
          <w:szCs w:val="24"/>
        </w:rPr>
        <w:t xml:space="preserve">Fica determinada </w:t>
      </w:r>
      <w:r w:rsidR="00CB5795" w:rsidRPr="000B715A">
        <w:rPr>
          <w:rFonts w:ascii="Times New Roman" w:hAnsi="Times New Roman"/>
          <w:color w:val="000000" w:themeColor="text1"/>
          <w:sz w:val="24"/>
          <w:szCs w:val="24"/>
        </w:rPr>
        <w:t xml:space="preserve">a observância das disposições contidas no </w:t>
      </w:r>
      <w:r w:rsidR="00CB5795" w:rsidRPr="000B715A">
        <w:rPr>
          <w:rFonts w:ascii="Times New Roman" w:hAnsi="Times New Roman"/>
          <w:color w:val="000000" w:themeColor="text1"/>
          <w:sz w:val="24"/>
          <w:szCs w:val="24"/>
          <w:shd w:val="clear" w:color="auto" w:fill="FFFFFF"/>
        </w:rPr>
        <w:t xml:space="preserve">Decreto Estadual nº </w:t>
      </w:r>
      <w:r w:rsidR="00CB5795" w:rsidRPr="000B715A">
        <w:rPr>
          <w:rFonts w:ascii="Times New Roman" w:hAnsi="Times New Roman"/>
          <w:color w:val="000000" w:themeColor="text1"/>
          <w:sz w:val="24"/>
          <w:szCs w:val="24"/>
        </w:rPr>
        <w:t>874, de 25 de março de 2021 no âmbito do Município de Cuiabá, com a aplicação das seguintes medidas sanitárias visando o combate ao COVID-19:</w:t>
      </w:r>
    </w:p>
    <w:p w:rsidR="00805BF3" w:rsidRPr="000B715A" w:rsidRDefault="00805BF3" w:rsidP="007D3BBA">
      <w:pPr>
        <w:spacing w:after="0" w:line="360" w:lineRule="auto"/>
        <w:jc w:val="both"/>
        <w:rPr>
          <w:rFonts w:ascii="Times New Roman" w:hAnsi="Times New Roman"/>
          <w:color w:val="000000" w:themeColor="text1"/>
          <w:sz w:val="24"/>
          <w:szCs w:val="24"/>
        </w:rPr>
      </w:pPr>
    </w:p>
    <w:p w:rsidR="00CB5795" w:rsidRPr="000B715A" w:rsidRDefault="00805BF3" w:rsidP="007D3BBA">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I -</w:t>
      </w:r>
      <w:r w:rsidRPr="000B715A">
        <w:rPr>
          <w:rFonts w:ascii="Times New Roman" w:hAnsi="Times New Roman"/>
          <w:color w:val="000000" w:themeColor="text1"/>
          <w:sz w:val="24"/>
          <w:szCs w:val="24"/>
        </w:rPr>
        <w:t xml:space="preserve"> </w:t>
      </w:r>
      <w:r w:rsidR="004049A9" w:rsidRPr="000B715A">
        <w:rPr>
          <w:rFonts w:ascii="Times New Roman" w:hAnsi="Times New Roman"/>
          <w:color w:val="000000" w:themeColor="text1"/>
          <w:sz w:val="24"/>
          <w:szCs w:val="24"/>
          <w:shd w:val="clear" w:color="auto" w:fill="FFFFFF"/>
        </w:rPr>
        <w:t>isolamento domiciliar de pacientes em situação confirmada de COVID-19, em caráter obrigatório, por prescrição médica, pelos prazos definidos em protocolos;</w:t>
      </w:r>
    </w:p>
    <w:p w:rsidR="004049A9" w:rsidRPr="000B715A" w:rsidRDefault="004049A9" w:rsidP="007D3BBA">
      <w:pPr>
        <w:spacing w:after="0" w:line="360" w:lineRule="auto"/>
        <w:jc w:val="both"/>
        <w:rPr>
          <w:rFonts w:ascii="Times New Roman" w:hAnsi="Times New Roman"/>
          <w:color w:val="000000" w:themeColor="text1"/>
          <w:sz w:val="24"/>
          <w:szCs w:val="24"/>
          <w:shd w:val="clear" w:color="auto" w:fill="FFFFFF"/>
        </w:rPr>
      </w:pPr>
    </w:p>
    <w:p w:rsidR="004049A9" w:rsidRPr="000B715A" w:rsidRDefault="00805BF3" w:rsidP="007D3BBA">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ab/>
      </w:r>
      <w:r w:rsidRPr="000B715A">
        <w:rPr>
          <w:rFonts w:ascii="Times New Roman" w:hAnsi="Times New Roman"/>
          <w:b/>
          <w:color w:val="000000" w:themeColor="text1"/>
          <w:sz w:val="24"/>
          <w:szCs w:val="24"/>
          <w:shd w:val="clear" w:color="auto" w:fill="FFFFFF"/>
        </w:rPr>
        <w:t>II -</w:t>
      </w:r>
      <w:r w:rsidRPr="000B715A">
        <w:rPr>
          <w:rFonts w:ascii="Times New Roman" w:hAnsi="Times New Roman"/>
          <w:color w:val="000000" w:themeColor="text1"/>
          <w:sz w:val="24"/>
          <w:szCs w:val="24"/>
          <w:shd w:val="clear" w:color="auto" w:fill="FFFFFF"/>
        </w:rPr>
        <w:t xml:space="preserve"> </w:t>
      </w:r>
      <w:r w:rsidR="004049A9" w:rsidRPr="000B715A">
        <w:rPr>
          <w:rFonts w:ascii="Times New Roman" w:hAnsi="Times New Roman"/>
          <w:color w:val="000000" w:themeColor="text1"/>
          <w:sz w:val="24"/>
          <w:szCs w:val="24"/>
          <w:shd w:val="clear" w:color="auto" w:fill="FFFFFF"/>
        </w:rPr>
        <w:t>quarentena domiciliar de pacientes sintomáticos em situação de cas</w:t>
      </w:r>
      <w:r w:rsidR="00EA1776" w:rsidRPr="000B715A">
        <w:rPr>
          <w:rFonts w:ascii="Times New Roman" w:hAnsi="Times New Roman"/>
          <w:color w:val="000000" w:themeColor="text1"/>
          <w:sz w:val="24"/>
          <w:szCs w:val="24"/>
          <w:shd w:val="clear" w:color="auto" w:fill="FFFFFF"/>
        </w:rPr>
        <w:t xml:space="preserve">o suspeito para de COVID-19, e </w:t>
      </w:r>
      <w:r w:rsidR="004049A9" w:rsidRPr="000B715A">
        <w:rPr>
          <w:rFonts w:ascii="Times New Roman" w:hAnsi="Times New Roman"/>
          <w:color w:val="000000" w:themeColor="text1"/>
          <w:sz w:val="24"/>
          <w:szCs w:val="24"/>
          <w:shd w:val="clear" w:color="auto" w:fill="FFFFFF"/>
        </w:rPr>
        <w:t>daqueles que com ele tiveram contato, em caráter obrigatório, por prescrição médica;</w:t>
      </w:r>
    </w:p>
    <w:p w:rsidR="004049A9" w:rsidRPr="000B715A" w:rsidRDefault="004049A9" w:rsidP="007D3BBA">
      <w:pPr>
        <w:spacing w:after="0" w:line="360" w:lineRule="auto"/>
        <w:jc w:val="both"/>
        <w:rPr>
          <w:rFonts w:ascii="Times New Roman" w:hAnsi="Times New Roman"/>
          <w:color w:val="000000" w:themeColor="text1"/>
          <w:sz w:val="24"/>
          <w:szCs w:val="24"/>
          <w:shd w:val="clear" w:color="auto" w:fill="FFFFFF"/>
        </w:rPr>
      </w:pPr>
    </w:p>
    <w:p w:rsidR="004049A9" w:rsidRPr="000B715A" w:rsidRDefault="00805BF3" w:rsidP="007D3BBA">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ab/>
      </w:r>
      <w:r w:rsidRPr="000B715A">
        <w:rPr>
          <w:rFonts w:ascii="Times New Roman" w:hAnsi="Times New Roman"/>
          <w:b/>
          <w:color w:val="000000" w:themeColor="text1"/>
          <w:sz w:val="24"/>
          <w:szCs w:val="24"/>
          <w:shd w:val="clear" w:color="auto" w:fill="FFFFFF"/>
        </w:rPr>
        <w:t>III -</w:t>
      </w:r>
      <w:r w:rsidRPr="000B715A">
        <w:rPr>
          <w:rFonts w:ascii="Times New Roman" w:hAnsi="Times New Roman"/>
          <w:color w:val="000000" w:themeColor="text1"/>
          <w:sz w:val="24"/>
          <w:szCs w:val="24"/>
          <w:shd w:val="clear" w:color="auto" w:fill="FFFFFF"/>
        </w:rPr>
        <w:t xml:space="preserve"> </w:t>
      </w:r>
      <w:r w:rsidR="004049A9" w:rsidRPr="000B715A">
        <w:rPr>
          <w:rFonts w:ascii="Times New Roman" w:hAnsi="Times New Roman"/>
          <w:color w:val="000000" w:themeColor="text1"/>
          <w:sz w:val="24"/>
          <w:szCs w:val="24"/>
          <w:shd w:val="clear" w:color="auto" w:fill="FFFFFF"/>
        </w:rPr>
        <w:t>quarentena domiciliar para pessoas acima de 60 anos e grupos de risco definidos pelas autoridades sanitárias;</w:t>
      </w:r>
    </w:p>
    <w:p w:rsidR="004049A9" w:rsidRPr="000B715A" w:rsidRDefault="004049A9" w:rsidP="007D3BBA">
      <w:pPr>
        <w:spacing w:after="0" w:line="360" w:lineRule="auto"/>
        <w:jc w:val="both"/>
        <w:rPr>
          <w:rFonts w:ascii="Times New Roman" w:hAnsi="Times New Roman"/>
          <w:color w:val="000000" w:themeColor="text1"/>
          <w:sz w:val="24"/>
          <w:szCs w:val="24"/>
          <w:shd w:val="clear" w:color="auto" w:fill="FFFFFF"/>
        </w:rPr>
      </w:pPr>
    </w:p>
    <w:p w:rsidR="004049A9" w:rsidRPr="000B715A" w:rsidRDefault="00805BF3" w:rsidP="007D3BBA">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ab/>
      </w:r>
      <w:r w:rsidRPr="000B715A">
        <w:rPr>
          <w:rFonts w:ascii="Times New Roman" w:hAnsi="Times New Roman"/>
          <w:b/>
          <w:color w:val="000000" w:themeColor="text1"/>
          <w:sz w:val="24"/>
          <w:szCs w:val="24"/>
          <w:shd w:val="clear" w:color="auto" w:fill="FFFFFF"/>
        </w:rPr>
        <w:t>IV -</w:t>
      </w:r>
      <w:r w:rsidRPr="000B715A">
        <w:rPr>
          <w:rFonts w:ascii="Times New Roman" w:hAnsi="Times New Roman"/>
          <w:color w:val="000000" w:themeColor="text1"/>
          <w:sz w:val="24"/>
          <w:szCs w:val="24"/>
          <w:shd w:val="clear" w:color="auto" w:fill="FFFFFF"/>
        </w:rPr>
        <w:t xml:space="preserve"> </w:t>
      </w:r>
      <w:r w:rsidR="004049A9" w:rsidRPr="000B715A">
        <w:rPr>
          <w:rFonts w:ascii="Times New Roman" w:hAnsi="Times New Roman"/>
          <w:color w:val="000000" w:themeColor="text1"/>
          <w:sz w:val="24"/>
          <w:szCs w:val="24"/>
          <w:shd w:val="clear" w:color="auto" w:fill="FFFFFF"/>
        </w:rPr>
        <w:t>proibição de qualquer atividade de lazer ou evento que cause aglomeração;</w:t>
      </w:r>
    </w:p>
    <w:p w:rsidR="004049A9" w:rsidRPr="000B715A" w:rsidRDefault="004049A9" w:rsidP="007D3BBA">
      <w:pPr>
        <w:spacing w:after="0" w:line="360" w:lineRule="auto"/>
        <w:jc w:val="both"/>
        <w:rPr>
          <w:rFonts w:ascii="Times New Roman" w:hAnsi="Times New Roman"/>
          <w:color w:val="000000" w:themeColor="text1"/>
          <w:sz w:val="24"/>
          <w:szCs w:val="24"/>
          <w:shd w:val="clear" w:color="auto" w:fill="FFFFFF"/>
        </w:rPr>
      </w:pPr>
    </w:p>
    <w:p w:rsidR="004049A9" w:rsidRPr="000B715A" w:rsidRDefault="00805BF3" w:rsidP="007D3BBA">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ab/>
      </w:r>
      <w:r w:rsidRPr="000B715A">
        <w:rPr>
          <w:rFonts w:ascii="Times New Roman" w:hAnsi="Times New Roman"/>
          <w:b/>
          <w:color w:val="000000" w:themeColor="text1"/>
          <w:sz w:val="24"/>
          <w:szCs w:val="24"/>
          <w:shd w:val="clear" w:color="auto" w:fill="FFFFFF"/>
        </w:rPr>
        <w:t>V -</w:t>
      </w:r>
      <w:r w:rsidRPr="000B715A">
        <w:rPr>
          <w:rFonts w:ascii="Times New Roman" w:hAnsi="Times New Roman"/>
          <w:color w:val="000000" w:themeColor="text1"/>
          <w:sz w:val="24"/>
          <w:szCs w:val="24"/>
          <w:shd w:val="clear" w:color="auto" w:fill="FFFFFF"/>
        </w:rPr>
        <w:t xml:space="preserve"> </w:t>
      </w:r>
      <w:r w:rsidR="004049A9" w:rsidRPr="000B715A">
        <w:rPr>
          <w:rFonts w:ascii="Times New Roman" w:hAnsi="Times New Roman"/>
          <w:color w:val="000000" w:themeColor="text1"/>
          <w:sz w:val="24"/>
          <w:szCs w:val="24"/>
          <w:shd w:val="clear" w:color="auto" w:fill="FFFFFF"/>
        </w:rPr>
        <w:t>proibição de atendimento presencial em órgãos públicos e concessionárias de serviços públicos, devendo ser disponibilizado canais de atendimento ao público não-presenciais;</w:t>
      </w:r>
    </w:p>
    <w:p w:rsidR="002C7053" w:rsidRPr="000B715A" w:rsidRDefault="002C7053" w:rsidP="007D3BBA">
      <w:pPr>
        <w:spacing w:after="0" w:line="360" w:lineRule="auto"/>
        <w:jc w:val="both"/>
        <w:rPr>
          <w:rFonts w:ascii="Times New Roman" w:hAnsi="Times New Roman"/>
          <w:color w:val="000000" w:themeColor="text1"/>
          <w:sz w:val="24"/>
          <w:szCs w:val="24"/>
          <w:shd w:val="clear" w:color="auto" w:fill="FFFFFF"/>
        </w:rPr>
      </w:pPr>
    </w:p>
    <w:p w:rsidR="002C7053" w:rsidRPr="000B715A" w:rsidRDefault="002C7053" w:rsidP="002C7053">
      <w:pPr>
        <w:spacing w:after="0" w:line="360" w:lineRule="auto"/>
        <w:jc w:val="both"/>
        <w:rPr>
          <w:rFonts w:ascii="Times New Roman" w:hAnsi="Times New Roman"/>
          <w:color w:val="000000" w:themeColor="text1"/>
          <w:sz w:val="24"/>
          <w:szCs w:val="24"/>
          <w:shd w:val="clear" w:color="auto" w:fill="FFFFFF"/>
        </w:rPr>
      </w:pPr>
      <w:r w:rsidRPr="000B715A">
        <w:rPr>
          <w:rFonts w:ascii="Helvetica" w:hAnsi="Helvetica" w:cs="Helvetica"/>
          <w:color w:val="000000" w:themeColor="text1"/>
          <w:sz w:val="21"/>
          <w:szCs w:val="21"/>
          <w:shd w:val="clear" w:color="auto" w:fill="FFFFFF"/>
        </w:rPr>
        <w:t xml:space="preserve"> </w:t>
      </w:r>
      <w:r w:rsidRPr="000B715A">
        <w:rPr>
          <w:rFonts w:ascii="Helvetica" w:hAnsi="Helvetica" w:cs="Helvetica"/>
          <w:color w:val="000000" w:themeColor="text1"/>
          <w:sz w:val="21"/>
          <w:szCs w:val="21"/>
          <w:shd w:val="clear" w:color="auto" w:fill="FFFFFF"/>
        </w:rPr>
        <w:tab/>
      </w:r>
      <w:r w:rsidRPr="000B715A">
        <w:rPr>
          <w:rFonts w:ascii="Times New Roman" w:hAnsi="Times New Roman"/>
          <w:b/>
          <w:color w:val="000000" w:themeColor="text1"/>
          <w:sz w:val="24"/>
          <w:szCs w:val="24"/>
          <w:shd w:val="clear" w:color="auto" w:fill="FFFFFF"/>
        </w:rPr>
        <w:t>VI -</w:t>
      </w:r>
      <w:r w:rsidRPr="000B715A">
        <w:rPr>
          <w:rFonts w:ascii="Times New Roman" w:hAnsi="Times New Roman"/>
          <w:color w:val="000000" w:themeColor="text1"/>
          <w:sz w:val="24"/>
          <w:szCs w:val="24"/>
          <w:shd w:val="clear" w:color="auto" w:fill="FFFFFF"/>
        </w:rPr>
        <w:t xml:space="preserve"> barreiras sanitárias, para fins de triagem de pessoas, ficando autorizada apenas a circulação de pessoas com o objetivo de acessar e exercer atividades essenciais;</w:t>
      </w:r>
    </w:p>
    <w:p w:rsidR="000C4497" w:rsidRPr="000B715A" w:rsidRDefault="000C4497" w:rsidP="002C7053">
      <w:pPr>
        <w:spacing w:after="0" w:line="360" w:lineRule="auto"/>
        <w:jc w:val="both"/>
        <w:rPr>
          <w:rFonts w:ascii="Times New Roman" w:hAnsi="Times New Roman"/>
          <w:color w:val="000000" w:themeColor="text1"/>
          <w:sz w:val="24"/>
          <w:szCs w:val="24"/>
          <w:shd w:val="clear" w:color="auto" w:fill="FFFFFF"/>
        </w:rPr>
      </w:pPr>
    </w:p>
    <w:p w:rsidR="000C4497" w:rsidRPr="000B715A" w:rsidRDefault="000C4497" w:rsidP="002C7053">
      <w:pPr>
        <w:spacing w:after="0" w:line="360" w:lineRule="auto"/>
        <w:jc w:val="both"/>
        <w:rPr>
          <w:rFonts w:ascii="Times New Roman" w:hAnsi="Times New Roman"/>
          <w:color w:val="000000" w:themeColor="text1"/>
          <w:sz w:val="24"/>
          <w:szCs w:val="24"/>
          <w:shd w:val="clear" w:color="auto" w:fill="FFFFFF"/>
        </w:rPr>
      </w:pPr>
      <w:r w:rsidRPr="000B715A">
        <w:rPr>
          <w:rFonts w:ascii="Helvetica" w:hAnsi="Helvetica" w:cs="Helvetica"/>
          <w:color w:val="000000" w:themeColor="text1"/>
          <w:sz w:val="21"/>
          <w:szCs w:val="21"/>
          <w:shd w:val="clear" w:color="auto" w:fill="FFFFFF"/>
        </w:rPr>
        <w:t xml:space="preserve"> </w:t>
      </w:r>
      <w:r w:rsidRPr="000B715A">
        <w:rPr>
          <w:rFonts w:ascii="Helvetica" w:hAnsi="Helvetica" w:cs="Helvetica"/>
          <w:color w:val="000000" w:themeColor="text1"/>
          <w:sz w:val="21"/>
          <w:szCs w:val="21"/>
          <w:shd w:val="clear" w:color="auto" w:fill="FFFFFF"/>
        </w:rPr>
        <w:tab/>
      </w:r>
      <w:r w:rsidRPr="000B715A">
        <w:rPr>
          <w:rFonts w:ascii="Times New Roman" w:hAnsi="Times New Roman"/>
          <w:b/>
          <w:color w:val="000000" w:themeColor="text1"/>
          <w:sz w:val="24"/>
          <w:szCs w:val="24"/>
          <w:shd w:val="clear" w:color="auto" w:fill="FFFFFF"/>
        </w:rPr>
        <w:t>VII -</w:t>
      </w:r>
      <w:r w:rsidRPr="000B715A">
        <w:rPr>
          <w:rFonts w:ascii="Times New Roman" w:hAnsi="Times New Roman"/>
          <w:color w:val="000000" w:themeColor="text1"/>
          <w:sz w:val="24"/>
          <w:szCs w:val="24"/>
          <w:shd w:val="clear" w:color="auto" w:fill="FFFFFF"/>
        </w:rPr>
        <w:t xml:space="preserve"> suspensão de aulas presenciais em creches, escolas e universidades</w:t>
      </w:r>
      <w:r w:rsidR="00F24A48" w:rsidRPr="000B715A">
        <w:rPr>
          <w:rFonts w:ascii="Times New Roman" w:hAnsi="Times New Roman"/>
          <w:color w:val="000000" w:themeColor="text1"/>
          <w:sz w:val="24"/>
          <w:szCs w:val="24"/>
          <w:shd w:val="clear" w:color="auto" w:fill="FFFFFF"/>
        </w:rPr>
        <w:t>, permitido tão somente o</w:t>
      </w:r>
      <w:r w:rsidR="00262C8C" w:rsidRPr="000B715A">
        <w:rPr>
          <w:rFonts w:ascii="Times New Roman" w:hAnsi="Times New Roman"/>
          <w:color w:val="000000" w:themeColor="text1"/>
          <w:sz w:val="24"/>
          <w:szCs w:val="24"/>
          <w:shd w:val="clear" w:color="auto" w:fill="FFFFFF"/>
        </w:rPr>
        <w:t xml:space="preserve"> acesso </w:t>
      </w:r>
      <w:r w:rsidR="00F24A48" w:rsidRPr="000B715A">
        <w:rPr>
          <w:rFonts w:ascii="Times New Roman" w:hAnsi="Times New Roman"/>
          <w:color w:val="000000" w:themeColor="text1"/>
          <w:sz w:val="24"/>
          <w:szCs w:val="24"/>
          <w:shd w:val="clear" w:color="auto" w:fill="FFFFFF"/>
        </w:rPr>
        <w:t>dos profissionais às unidades escolares para viabilizar a gravação das aulas.</w:t>
      </w:r>
    </w:p>
    <w:p w:rsidR="00EA1776" w:rsidRPr="000B715A" w:rsidRDefault="00EA1776" w:rsidP="002C7053">
      <w:pPr>
        <w:spacing w:after="0" w:line="360" w:lineRule="auto"/>
        <w:jc w:val="both"/>
        <w:rPr>
          <w:rFonts w:ascii="Times New Roman" w:hAnsi="Times New Roman"/>
          <w:color w:val="000000" w:themeColor="text1"/>
          <w:sz w:val="24"/>
          <w:szCs w:val="24"/>
          <w:shd w:val="clear" w:color="auto" w:fill="FFFFFF"/>
        </w:rPr>
      </w:pPr>
    </w:p>
    <w:p w:rsidR="00EA1776" w:rsidRPr="000B715A" w:rsidRDefault="00EA1776" w:rsidP="002C7053">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ab/>
      </w:r>
      <w:r w:rsidR="00F24A48" w:rsidRPr="000B715A">
        <w:rPr>
          <w:rFonts w:ascii="Times New Roman" w:hAnsi="Times New Roman"/>
          <w:b/>
          <w:color w:val="000000" w:themeColor="text1"/>
          <w:sz w:val="24"/>
          <w:szCs w:val="24"/>
          <w:shd w:val="clear" w:color="auto" w:fill="FFFFFF"/>
        </w:rPr>
        <w:t>§ 1º</w:t>
      </w:r>
      <w:r w:rsidRPr="000B715A">
        <w:rPr>
          <w:rFonts w:ascii="Times New Roman" w:hAnsi="Times New Roman"/>
          <w:b/>
          <w:color w:val="000000" w:themeColor="text1"/>
          <w:sz w:val="24"/>
          <w:szCs w:val="24"/>
          <w:shd w:val="clear" w:color="auto" w:fill="FFFFFF"/>
        </w:rPr>
        <w:t xml:space="preserve"> </w:t>
      </w:r>
      <w:r w:rsidR="00F24A48" w:rsidRPr="000B715A">
        <w:rPr>
          <w:rFonts w:ascii="Times New Roman" w:hAnsi="Times New Roman"/>
          <w:color w:val="000000" w:themeColor="text1"/>
          <w:sz w:val="24"/>
          <w:szCs w:val="24"/>
          <w:shd w:val="clear" w:color="auto" w:fill="FFFFFF"/>
        </w:rPr>
        <w:t>Para fins do disposto no inciso VII do presente artigo fica garantido o fornecimento de merenda escolar aos alunos da rede publica municipal assistidos pelo Programa Bolsa Família.</w:t>
      </w:r>
    </w:p>
    <w:p w:rsidR="00F24A48" w:rsidRPr="000B715A" w:rsidRDefault="00F24A48" w:rsidP="002C7053">
      <w:pPr>
        <w:spacing w:after="0" w:line="360" w:lineRule="auto"/>
        <w:jc w:val="both"/>
        <w:rPr>
          <w:rFonts w:ascii="Times New Roman" w:hAnsi="Times New Roman"/>
          <w:b/>
          <w:color w:val="000000" w:themeColor="text1"/>
          <w:sz w:val="24"/>
          <w:szCs w:val="24"/>
          <w:shd w:val="clear" w:color="auto" w:fill="FFFFFF"/>
        </w:rPr>
      </w:pPr>
    </w:p>
    <w:p w:rsidR="00F24A48" w:rsidRPr="000B715A" w:rsidRDefault="00F24A48" w:rsidP="002C7053">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b/>
          <w:color w:val="000000" w:themeColor="text1"/>
          <w:sz w:val="24"/>
          <w:szCs w:val="24"/>
          <w:shd w:val="clear" w:color="auto" w:fill="FFFFFF"/>
        </w:rPr>
        <w:t xml:space="preserve"> </w:t>
      </w:r>
      <w:r w:rsidRPr="000B715A">
        <w:rPr>
          <w:rFonts w:ascii="Times New Roman" w:hAnsi="Times New Roman"/>
          <w:b/>
          <w:color w:val="000000" w:themeColor="text1"/>
          <w:sz w:val="24"/>
          <w:szCs w:val="24"/>
          <w:shd w:val="clear" w:color="auto" w:fill="FFFFFF"/>
        </w:rPr>
        <w:tab/>
        <w:t xml:space="preserve">§ 2º </w:t>
      </w:r>
      <w:r w:rsidRPr="000B715A">
        <w:rPr>
          <w:rFonts w:ascii="Times New Roman" w:hAnsi="Times New Roman"/>
          <w:color w:val="000000" w:themeColor="text1"/>
          <w:sz w:val="24"/>
          <w:szCs w:val="24"/>
          <w:shd w:val="clear" w:color="auto" w:fill="FFFFFF"/>
        </w:rPr>
        <w:t>Os procedimentos para implementação da medida disposta no inciso VI serão objeto de deliberação do Comitê Municipal de Enfrentamento do COVID-19.</w:t>
      </w:r>
    </w:p>
    <w:p w:rsidR="00EA1776" w:rsidRPr="000B715A" w:rsidRDefault="00EA1776" w:rsidP="002C7053">
      <w:pPr>
        <w:spacing w:after="0" w:line="360" w:lineRule="auto"/>
        <w:jc w:val="both"/>
        <w:rPr>
          <w:rFonts w:ascii="Times New Roman" w:hAnsi="Times New Roman"/>
          <w:color w:val="000000" w:themeColor="text1"/>
          <w:sz w:val="24"/>
          <w:szCs w:val="24"/>
          <w:shd w:val="clear" w:color="auto" w:fill="FFFFFF"/>
        </w:rPr>
      </w:pPr>
    </w:p>
    <w:p w:rsidR="00805BF3" w:rsidRPr="000B715A" w:rsidRDefault="00805BF3" w:rsidP="007D3BBA">
      <w:pPr>
        <w:spacing w:after="0" w:line="360" w:lineRule="auto"/>
        <w:jc w:val="both"/>
        <w:rPr>
          <w:rFonts w:ascii="Times New Roman" w:hAnsi="Times New Roman"/>
          <w:color w:val="000000" w:themeColor="text1"/>
          <w:sz w:val="24"/>
          <w:szCs w:val="24"/>
          <w:shd w:val="clear" w:color="auto" w:fill="FFFFFF"/>
        </w:rPr>
      </w:pPr>
      <w:r w:rsidRPr="000B715A">
        <w:rPr>
          <w:rFonts w:ascii="Helvetica" w:hAnsi="Helvetica" w:cs="Helvetica"/>
          <w:color w:val="000000" w:themeColor="text1"/>
          <w:sz w:val="21"/>
          <w:szCs w:val="21"/>
          <w:shd w:val="clear" w:color="auto" w:fill="FFFFFF"/>
        </w:rPr>
        <w:t xml:space="preserve"> </w:t>
      </w:r>
      <w:r w:rsidRPr="000B715A">
        <w:rPr>
          <w:rFonts w:ascii="Helvetica" w:hAnsi="Helvetica" w:cs="Helvetica"/>
          <w:color w:val="000000" w:themeColor="text1"/>
          <w:sz w:val="21"/>
          <w:szCs w:val="21"/>
          <w:shd w:val="clear" w:color="auto" w:fill="FFFFFF"/>
        </w:rPr>
        <w:tab/>
        <w:t xml:space="preserve"> </w:t>
      </w:r>
      <w:r w:rsidRPr="000B715A">
        <w:rPr>
          <w:rFonts w:ascii="Times New Roman" w:hAnsi="Times New Roman"/>
          <w:b/>
          <w:color w:val="000000" w:themeColor="text1"/>
          <w:sz w:val="24"/>
          <w:szCs w:val="24"/>
          <w:shd w:val="clear" w:color="auto" w:fill="FFFFFF"/>
        </w:rPr>
        <w:t>Art. 2º</w:t>
      </w:r>
      <w:r w:rsidRPr="000B715A">
        <w:rPr>
          <w:rFonts w:ascii="Times New Roman" w:hAnsi="Times New Roman"/>
          <w:color w:val="000000" w:themeColor="text1"/>
          <w:sz w:val="24"/>
          <w:szCs w:val="24"/>
          <w:shd w:val="clear" w:color="auto" w:fill="FFFFFF"/>
        </w:rPr>
        <w:t xml:space="preserve"> Fica instituída a quarentena coletiva obrigatória no âmbito do Município de Cuiabá.</w:t>
      </w:r>
    </w:p>
    <w:p w:rsidR="00805BF3" w:rsidRPr="000B715A" w:rsidRDefault="00805BF3" w:rsidP="007D3BBA">
      <w:pPr>
        <w:spacing w:after="0" w:line="360" w:lineRule="auto"/>
        <w:jc w:val="both"/>
        <w:rPr>
          <w:rFonts w:ascii="Times New Roman" w:hAnsi="Times New Roman"/>
          <w:color w:val="000000" w:themeColor="text1"/>
          <w:sz w:val="24"/>
          <w:szCs w:val="24"/>
          <w:shd w:val="clear" w:color="auto" w:fill="FFFFFF"/>
        </w:rPr>
      </w:pPr>
    </w:p>
    <w:p w:rsidR="00805BF3" w:rsidRPr="000B715A" w:rsidRDefault="00805BF3" w:rsidP="007D3BBA">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ab/>
      </w:r>
      <w:r w:rsidR="00AF3AF7" w:rsidRPr="000B715A">
        <w:rPr>
          <w:rFonts w:ascii="Times New Roman" w:hAnsi="Times New Roman"/>
          <w:b/>
          <w:color w:val="000000" w:themeColor="text1"/>
          <w:sz w:val="24"/>
          <w:szCs w:val="24"/>
          <w:shd w:val="clear" w:color="auto" w:fill="FFFFFF"/>
        </w:rPr>
        <w:t>§ 1º</w:t>
      </w:r>
      <w:r w:rsidRPr="000B715A">
        <w:rPr>
          <w:rFonts w:ascii="Times New Roman" w:hAnsi="Times New Roman"/>
          <w:color w:val="000000" w:themeColor="text1"/>
          <w:sz w:val="24"/>
          <w:szCs w:val="24"/>
          <w:shd w:val="clear" w:color="auto" w:fill="FFFFFF"/>
        </w:rPr>
        <w:t xml:space="preserve"> Para fins do disposto no </w:t>
      </w:r>
      <w:r w:rsidRPr="000B715A">
        <w:rPr>
          <w:rFonts w:ascii="Times New Roman" w:hAnsi="Times New Roman"/>
          <w:i/>
          <w:color w:val="000000" w:themeColor="text1"/>
          <w:sz w:val="24"/>
          <w:szCs w:val="24"/>
          <w:shd w:val="clear" w:color="auto" w:fill="FFFFFF"/>
        </w:rPr>
        <w:t>caput</w:t>
      </w:r>
      <w:r w:rsidRPr="000B715A">
        <w:rPr>
          <w:rFonts w:ascii="Times New Roman" w:hAnsi="Times New Roman"/>
          <w:color w:val="000000" w:themeColor="text1"/>
          <w:sz w:val="24"/>
          <w:szCs w:val="24"/>
          <w:shd w:val="clear" w:color="auto" w:fill="FFFFFF"/>
        </w:rPr>
        <w:t xml:space="preserve"> do presente artigo, considera-se quarentena coletiva obrigatória o confinamento obrigatório de pessoas em </w:t>
      </w:r>
      <w:r w:rsidR="00AF3AF7" w:rsidRPr="000B715A">
        <w:rPr>
          <w:rFonts w:ascii="Times New Roman" w:hAnsi="Times New Roman"/>
          <w:color w:val="000000" w:themeColor="text1"/>
          <w:sz w:val="24"/>
          <w:szCs w:val="24"/>
          <w:shd w:val="clear" w:color="auto" w:fill="FFFFFF"/>
        </w:rPr>
        <w:t>suas habitações, com restrição de locomoção destas</w:t>
      </w:r>
      <w:r w:rsidRPr="000B715A">
        <w:rPr>
          <w:rFonts w:ascii="Times New Roman" w:hAnsi="Times New Roman"/>
          <w:color w:val="000000" w:themeColor="text1"/>
          <w:sz w:val="24"/>
          <w:szCs w:val="24"/>
          <w:shd w:val="clear" w:color="auto" w:fill="FFFFFF"/>
        </w:rPr>
        <w:t>, ficando permitida a circulação apenas para o exercício e/ou acesso às atividades essenciais.</w:t>
      </w:r>
    </w:p>
    <w:p w:rsidR="002C7053" w:rsidRPr="000B715A" w:rsidRDefault="002C7053" w:rsidP="007D3BBA">
      <w:pPr>
        <w:spacing w:after="0" w:line="360" w:lineRule="auto"/>
        <w:jc w:val="both"/>
        <w:rPr>
          <w:rFonts w:ascii="Times New Roman" w:hAnsi="Times New Roman"/>
          <w:color w:val="000000" w:themeColor="text1"/>
          <w:sz w:val="24"/>
          <w:szCs w:val="24"/>
          <w:shd w:val="clear" w:color="auto" w:fill="FFFFFF"/>
        </w:rPr>
      </w:pPr>
    </w:p>
    <w:p w:rsidR="003F3BCD" w:rsidRPr="000B715A" w:rsidRDefault="00AF3AF7" w:rsidP="00AF3AF7">
      <w:pPr>
        <w:spacing w:after="0" w:line="360" w:lineRule="auto"/>
        <w:ind w:firstLine="709"/>
        <w:jc w:val="both"/>
        <w:rPr>
          <w:rStyle w:val="Forte"/>
          <w:rFonts w:ascii="Times New Roman" w:hAnsi="Times New Roman"/>
          <w:b w:val="0"/>
          <w:color w:val="000000" w:themeColor="text1"/>
          <w:sz w:val="24"/>
          <w:szCs w:val="24"/>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b/>
          <w:color w:val="000000" w:themeColor="text1"/>
          <w:sz w:val="24"/>
          <w:szCs w:val="24"/>
          <w:shd w:val="clear" w:color="auto" w:fill="FFFFFF"/>
        </w:rPr>
        <w:t>§ 2º</w:t>
      </w: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rPr>
        <w:t xml:space="preserve">Para fins do disposto na alínea “e” do inciso IV do art. 5º do Decreto Estadual nº </w:t>
      </w:r>
      <w:r w:rsidRPr="000B715A">
        <w:rPr>
          <w:rFonts w:ascii="Times New Roman" w:eastAsia="ArialMT" w:hAnsi="Times New Roman"/>
          <w:color w:val="000000" w:themeColor="text1"/>
          <w:sz w:val="24"/>
          <w:szCs w:val="24"/>
        </w:rPr>
        <w:t>874, de 25 de março de 2021</w:t>
      </w:r>
      <w:r w:rsidRPr="000B715A">
        <w:rPr>
          <w:rFonts w:ascii="Times New Roman" w:eastAsia="ArialMT" w:hAnsi="Times New Roman"/>
          <w:bCs/>
          <w:color w:val="000000" w:themeColor="text1"/>
          <w:sz w:val="24"/>
          <w:szCs w:val="24"/>
        </w:rPr>
        <w:t xml:space="preserve">, consideram-se essenciais as atividades descritas no art. 3º do </w:t>
      </w:r>
      <w:hyperlink r:id="rId9" w:history="1">
        <w:r w:rsidRPr="000B715A">
          <w:rPr>
            <w:rStyle w:val="Hyperlink"/>
            <w:rFonts w:ascii="Times New Roman" w:hAnsi="Times New Roman"/>
            <w:bCs/>
            <w:color w:val="000000" w:themeColor="text1"/>
            <w:sz w:val="24"/>
            <w:szCs w:val="24"/>
            <w:u w:val="none"/>
          </w:rPr>
          <w:t>Decreto Federal nº 10.282, de 20 de março de 2020</w:t>
        </w:r>
      </w:hyperlink>
      <w:r w:rsidRPr="000B715A">
        <w:rPr>
          <w:rStyle w:val="Forte"/>
          <w:rFonts w:ascii="Times New Roman" w:hAnsi="Times New Roman"/>
          <w:color w:val="000000" w:themeColor="text1"/>
          <w:sz w:val="24"/>
          <w:szCs w:val="24"/>
        </w:rPr>
        <w:t xml:space="preserve">, </w:t>
      </w:r>
      <w:r w:rsidRPr="000B715A">
        <w:rPr>
          <w:rStyle w:val="Forte"/>
          <w:rFonts w:ascii="Times New Roman" w:hAnsi="Times New Roman"/>
          <w:b w:val="0"/>
          <w:color w:val="000000" w:themeColor="text1"/>
          <w:sz w:val="24"/>
          <w:szCs w:val="24"/>
        </w:rPr>
        <w:t>cuja relação consta no anexo único do presente decreto.</w:t>
      </w:r>
    </w:p>
    <w:p w:rsidR="009D26EF" w:rsidRPr="000B715A" w:rsidRDefault="009D26EF" w:rsidP="00AF3AF7">
      <w:pPr>
        <w:spacing w:after="0" w:line="360" w:lineRule="auto"/>
        <w:ind w:firstLine="709"/>
        <w:jc w:val="both"/>
        <w:rPr>
          <w:rStyle w:val="Forte"/>
          <w:rFonts w:ascii="Times New Roman" w:hAnsi="Times New Roman"/>
          <w:b w:val="0"/>
          <w:color w:val="000000" w:themeColor="text1"/>
          <w:sz w:val="24"/>
          <w:szCs w:val="24"/>
        </w:rPr>
      </w:pPr>
    </w:p>
    <w:p w:rsidR="009D26EF" w:rsidRPr="000B715A" w:rsidRDefault="009D26EF" w:rsidP="009D26EF">
      <w:pPr>
        <w:spacing w:after="0" w:line="360" w:lineRule="auto"/>
        <w:jc w:val="center"/>
        <w:rPr>
          <w:rStyle w:val="Forte"/>
          <w:rFonts w:ascii="Times New Roman" w:hAnsi="Times New Roman"/>
          <w:color w:val="000000" w:themeColor="text1"/>
          <w:sz w:val="24"/>
          <w:szCs w:val="24"/>
        </w:rPr>
      </w:pPr>
      <w:r w:rsidRPr="000B715A">
        <w:rPr>
          <w:rStyle w:val="Forte"/>
          <w:rFonts w:ascii="Times New Roman" w:hAnsi="Times New Roman"/>
          <w:color w:val="000000" w:themeColor="text1"/>
          <w:sz w:val="24"/>
          <w:szCs w:val="24"/>
        </w:rPr>
        <w:t>CAPÍTULO II</w:t>
      </w:r>
    </w:p>
    <w:p w:rsidR="009D26EF" w:rsidRPr="000B715A" w:rsidRDefault="009D26EF" w:rsidP="009D26EF">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 xml:space="preserve">DAS MEDIDAS TEMPORÁRIAS APLICADAS AS ATIDADES ECONOMICAS AUTORIZADAS A FUNCIONAR </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bCs/>
          <w:color w:val="000000" w:themeColor="text1"/>
        </w:rPr>
        <w:t xml:space="preserve">Art. 3º </w:t>
      </w:r>
      <w:r w:rsidRPr="000B715A">
        <w:rPr>
          <w:color w:val="000000" w:themeColor="text1"/>
        </w:rPr>
        <w:t>As atividades econômicas do comércio em geral, varejista e atacadista, exercerão suas atividades observando o horário de funcionamento de segunda à sexta, das 08h:00m às 18h:00m, e aos sábados das 07:00h às 12h00min, vedado o funcionamento aos domingos e feriados.</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bCs/>
          <w:color w:val="000000" w:themeColor="text1"/>
        </w:rPr>
        <w:t>§ 1º</w:t>
      </w:r>
      <w:r w:rsidRPr="000B715A">
        <w:rPr>
          <w:color w:val="000000" w:themeColor="text1"/>
        </w:rPr>
        <w:t xml:space="preserve"> O disposto no </w:t>
      </w:r>
      <w:r w:rsidRPr="000B715A">
        <w:rPr>
          <w:i/>
          <w:color w:val="000000" w:themeColor="text1"/>
        </w:rPr>
        <w:t>caput</w:t>
      </w:r>
      <w:r w:rsidRPr="000B715A">
        <w:rPr>
          <w:color w:val="000000" w:themeColor="text1"/>
        </w:rPr>
        <w:t xml:space="preserve"> do presente artigo não se aplica as seguintes atividades econômicas: </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bCs/>
          <w:color w:val="000000" w:themeColor="text1"/>
        </w:rPr>
        <w:t>I –</w:t>
      </w:r>
      <w:r w:rsidRPr="000B715A">
        <w:rPr>
          <w:color w:val="000000" w:themeColor="text1"/>
        </w:rPr>
        <w:t xml:space="preserve"> farmácias e drogarias; </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bCs/>
          <w:color w:val="000000" w:themeColor="text1"/>
        </w:rPr>
        <w:t>II –</w:t>
      </w:r>
      <w:r w:rsidRPr="000B715A">
        <w:rPr>
          <w:color w:val="000000" w:themeColor="text1"/>
        </w:rPr>
        <w:t xml:space="preserve"> Postos de combustível;</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bCs/>
          <w:color w:val="000000" w:themeColor="text1"/>
        </w:rPr>
        <w:t>§ 2º</w:t>
      </w:r>
      <w:r w:rsidRPr="000B715A">
        <w:rPr>
          <w:color w:val="000000" w:themeColor="text1"/>
        </w:rPr>
        <w:t xml:space="preserve"> Os supermercados e congêneres observarão o horário de funcionamento de segunda a sábado das 06h:00m às 20h:00m, e aos domingos das 06h:00m às 12h:00m,</w:t>
      </w:r>
    </w:p>
    <w:p w:rsidR="009D26EF" w:rsidRPr="000B715A" w:rsidRDefault="009D26EF" w:rsidP="009D26EF">
      <w:pPr>
        <w:pStyle w:val="NormalWeb"/>
        <w:shd w:val="clear" w:color="auto" w:fill="FFFFFF"/>
        <w:spacing w:before="0" w:beforeAutospacing="0" w:after="0" w:afterAutospacing="0" w:line="360" w:lineRule="auto"/>
        <w:jc w:val="both"/>
        <w:rPr>
          <w:b/>
          <w:bCs/>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b/>
          <w:bCs/>
          <w:color w:val="000000" w:themeColor="text1"/>
        </w:rPr>
        <w:lastRenderedPageBreak/>
        <w:t xml:space="preserve"> </w:t>
      </w:r>
      <w:r w:rsidRPr="000B715A">
        <w:rPr>
          <w:b/>
          <w:bCs/>
          <w:color w:val="000000" w:themeColor="text1"/>
        </w:rPr>
        <w:tab/>
        <w:t xml:space="preserve">Art. 4º </w:t>
      </w:r>
      <w:r w:rsidRPr="000B715A">
        <w:rPr>
          <w:color w:val="000000" w:themeColor="text1"/>
        </w:rPr>
        <w:t>As atividades de prestação de serviços em geral, exercerão suas atividades observando o horário de funcionamento de segunda à sexta, das 09h:30min às 20h:00min, e aos sábados das 06:00 as 12:00, vedado o funcionamento aos domingos e feriados.</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b/>
          <w:i/>
          <w:color w:val="000000" w:themeColor="text1"/>
        </w:rPr>
      </w:pPr>
      <w:r w:rsidRPr="000B715A">
        <w:rPr>
          <w:color w:val="000000" w:themeColor="text1"/>
        </w:rPr>
        <w:t xml:space="preserve"> </w:t>
      </w:r>
      <w:r w:rsidRPr="000B715A">
        <w:rPr>
          <w:color w:val="000000" w:themeColor="text1"/>
        </w:rPr>
        <w:tab/>
      </w:r>
      <w:r w:rsidRPr="000B715A">
        <w:rPr>
          <w:b/>
          <w:bCs/>
          <w:color w:val="000000" w:themeColor="text1"/>
        </w:rPr>
        <w:t>Art. 5º</w:t>
      </w:r>
      <w:r w:rsidRPr="000B715A">
        <w:rPr>
          <w:color w:val="000000" w:themeColor="text1"/>
        </w:rPr>
        <w:t xml:space="preserve"> </w:t>
      </w:r>
      <w:r w:rsidRPr="000B715A">
        <w:rPr>
          <w:bCs/>
          <w:iCs/>
          <w:color w:val="000000" w:themeColor="text1"/>
        </w:rPr>
        <w:t>As distribuidoras de bebidas e as lojas de conveniência localizadas em postos de combustível, funcionarão de segunda-feira à sexta feira das 11h:00min às 20h:00min, e aos sábados, 07h:30min às 12h:00min, vedado funcionamento aos domingos e feriados, bem como o consumo no local.</w:t>
      </w:r>
      <w:r w:rsidRPr="000B715A">
        <w:rPr>
          <w:b/>
          <w:i/>
          <w:color w:val="000000" w:themeColor="text1"/>
        </w:rPr>
        <w:t xml:space="preserve"> </w:t>
      </w:r>
    </w:p>
    <w:p w:rsidR="002C7053" w:rsidRPr="000B715A" w:rsidRDefault="002C7053" w:rsidP="009D26EF">
      <w:pPr>
        <w:pStyle w:val="NormalWeb"/>
        <w:shd w:val="clear" w:color="auto" w:fill="FFFFFF"/>
        <w:spacing w:before="0" w:beforeAutospacing="0" w:after="0" w:afterAutospacing="0" w:line="360" w:lineRule="auto"/>
        <w:jc w:val="both"/>
        <w:rPr>
          <w:b/>
          <w:i/>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bCs/>
          <w:iCs/>
          <w:color w:val="000000" w:themeColor="text1"/>
        </w:rPr>
        <w:t xml:space="preserve"> </w:t>
      </w:r>
      <w:r w:rsidRPr="000B715A">
        <w:rPr>
          <w:bCs/>
          <w:iCs/>
          <w:color w:val="000000" w:themeColor="text1"/>
        </w:rPr>
        <w:tab/>
      </w:r>
      <w:r w:rsidRPr="000B715A">
        <w:rPr>
          <w:b/>
          <w:iCs/>
          <w:color w:val="000000" w:themeColor="text1"/>
        </w:rPr>
        <w:t>Art. 6º</w:t>
      </w:r>
      <w:r w:rsidRPr="000B715A">
        <w:rPr>
          <w:b/>
          <w:i/>
          <w:color w:val="000000" w:themeColor="text1"/>
        </w:rPr>
        <w:t xml:space="preserve"> </w:t>
      </w:r>
      <w:r w:rsidRPr="000B715A">
        <w:rPr>
          <w:color w:val="000000" w:themeColor="text1"/>
        </w:rPr>
        <w:t xml:space="preserve">As atividades econômicas no segmento de academias de esporte de todas as modalidades, exercerão suas atividades observado o horário de atendimento de segunda à sexta-feira das 05h:00m às 20h:00min, aos </w:t>
      </w:r>
      <w:r w:rsidRPr="000B715A">
        <w:rPr>
          <w:bCs/>
          <w:iCs/>
          <w:color w:val="000000" w:themeColor="text1"/>
        </w:rPr>
        <w:t>sábados das 05h:00min às 12h:00min</w:t>
      </w:r>
      <w:r w:rsidRPr="000B715A">
        <w:rPr>
          <w:color w:val="000000" w:themeColor="text1"/>
        </w:rPr>
        <w:t xml:space="preserve"> ,vedado o funcionamento aos domingos e feriados.</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spacing w:after="0" w:line="360" w:lineRule="auto"/>
        <w:jc w:val="both"/>
        <w:rPr>
          <w:rFonts w:ascii="Times New Roman" w:hAnsi="Times New Roman"/>
          <w:color w:val="000000" w:themeColor="text1"/>
          <w:sz w:val="24"/>
          <w:szCs w:val="24"/>
        </w:rPr>
      </w:pPr>
      <w:r w:rsidRPr="000B715A">
        <w:rPr>
          <w:color w:val="000000" w:themeColor="text1"/>
        </w:rPr>
        <w:t xml:space="preserve"> </w:t>
      </w:r>
      <w:r w:rsidRPr="000B715A">
        <w:rPr>
          <w:color w:val="000000" w:themeColor="text1"/>
        </w:rPr>
        <w:tab/>
      </w:r>
      <w:r w:rsidRPr="000B715A">
        <w:rPr>
          <w:rFonts w:ascii="Times New Roman" w:hAnsi="Times New Roman"/>
          <w:b/>
          <w:bCs/>
          <w:color w:val="000000" w:themeColor="text1"/>
          <w:sz w:val="24"/>
          <w:szCs w:val="24"/>
        </w:rPr>
        <w:t>Art. 7º</w:t>
      </w:r>
      <w:r w:rsidRPr="000B715A">
        <w:rPr>
          <w:rFonts w:ascii="Times New Roman" w:hAnsi="Times New Roman"/>
          <w:color w:val="000000" w:themeColor="text1"/>
          <w:sz w:val="24"/>
          <w:szCs w:val="24"/>
        </w:rPr>
        <w:t xml:space="preserve"> As atividades econômicas de comércio varejista, autorizadas a funcionar, exercidas nos interiores dos shoppings centers e congêneres, observarão o horário de atendimento ao público de segunda à sexta das 10h:00m às 20h:00m, vedado o funcionamento aos sábados e domingos, com exceção dos restaurantes que estão autorizados a funcionar aos sábados e domingos das 10h:00m às 14h:00m.</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rFonts w:eastAsiaTheme="minorHAnsi"/>
          <w:b/>
          <w:bCs/>
          <w:i/>
          <w:color w:val="000000" w:themeColor="text1"/>
        </w:rPr>
        <w:t xml:space="preserve"> </w:t>
      </w:r>
      <w:r w:rsidRPr="000B715A">
        <w:rPr>
          <w:rFonts w:eastAsiaTheme="minorHAnsi"/>
          <w:b/>
          <w:bCs/>
          <w:i/>
          <w:color w:val="000000" w:themeColor="text1"/>
        </w:rPr>
        <w:tab/>
      </w:r>
      <w:r w:rsidRPr="000B715A">
        <w:rPr>
          <w:rFonts w:eastAsiaTheme="minorHAnsi"/>
          <w:b/>
          <w:bCs/>
          <w:iCs/>
          <w:color w:val="000000" w:themeColor="text1"/>
        </w:rPr>
        <w:t>Art. 8º</w:t>
      </w:r>
      <w:r w:rsidRPr="000B715A">
        <w:rPr>
          <w:rFonts w:eastAsiaTheme="minorHAnsi"/>
          <w:b/>
          <w:bCs/>
          <w:i/>
          <w:color w:val="000000" w:themeColor="text1"/>
        </w:rPr>
        <w:t xml:space="preserve"> </w:t>
      </w:r>
      <w:r w:rsidRPr="000B715A">
        <w:rPr>
          <w:rFonts w:eastAsiaTheme="minorHAnsi"/>
          <w:bCs/>
          <w:iCs/>
          <w:color w:val="000000" w:themeColor="text1"/>
        </w:rPr>
        <w:t xml:space="preserve">As atividades econômicas de restaurantes e congêneres, funcionarão observando o horário de atendimento ao público de segunda-feira à sexta feira das 10h:00min às 20h:00min e </w:t>
      </w:r>
      <w:r w:rsidRPr="000B715A">
        <w:rPr>
          <w:color w:val="000000" w:themeColor="text1"/>
        </w:rPr>
        <w:t xml:space="preserve">aos </w:t>
      </w:r>
      <w:r w:rsidRPr="000B715A">
        <w:rPr>
          <w:bCs/>
          <w:iCs/>
          <w:color w:val="000000" w:themeColor="text1"/>
        </w:rPr>
        <w:t>sábados e domingos das 10h:00min às 14h:00min</w:t>
      </w:r>
      <w:r w:rsidRPr="000B715A">
        <w:rPr>
          <w:color w:val="000000" w:themeColor="text1"/>
        </w:rPr>
        <w:t>, vedado o funcionamento aos feriados.</w:t>
      </w:r>
    </w:p>
    <w:p w:rsidR="009D26EF" w:rsidRPr="000B715A" w:rsidRDefault="009D26EF" w:rsidP="009D26EF">
      <w:pPr>
        <w:autoSpaceDE w:val="0"/>
        <w:autoSpaceDN w:val="0"/>
        <w:adjustRightInd w:val="0"/>
        <w:spacing w:after="0" w:line="360" w:lineRule="auto"/>
        <w:jc w:val="both"/>
        <w:rPr>
          <w:rFonts w:ascii="Times New Roman" w:eastAsiaTheme="minorHAnsi" w:hAnsi="Times New Roman"/>
          <w:bCs/>
          <w:iCs/>
          <w:color w:val="000000" w:themeColor="text1"/>
          <w:sz w:val="24"/>
          <w:szCs w:val="24"/>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bCs/>
          <w:color w:val="000000" w:themeColor="text1"/>
        </w:rPr>
        <w:t>Parágrafo único.</w:t>
      </w:r>
      <w:r w:rsidRPr="000B715A">
        <w:rPr>
          <w:color w:val="000000" w:themeColor="text1"/>
        </w:rPr>
        <w:t xml:space="preserve"> As atividades econômicas de padarias, açougues, lanchonetes e congêneres, funcionarão observando o horário de atendimento ao público de segunda a sexta das 05h:00min às 20h:00min, </w:t>
      </w:r>
      <w:r w:rsidRPr="000B715A">
        <w:rPr>
          <w:bCs/>
          <w:iCs/>
          <w:color w:val="000000" w:themeColor="text1"/>
        </w:rPr>
        <w:t xml:space="preserve">sábados e domingos de 05h:00min às 12h:00min, </w:t>
      </w:r>
      <w:r w:rsidRPr="000B715A">
        <w:rPr>
          <w:color w:val="000000" w:themeColor="text1"/>
        </w:rPr>
        <w:t>vedado o funcionamento aos feriados.</w:t>
      </w:r>
    </w:p>
    <w:p w:rsidR="009D26EF" w:rsidRPr="000B715A" w:rsidRDefault="009D26EF" w:rsidP="009D26EF">
      <w:pPr>
        <w:autoSpaceDE w:val="0"/>
        <w:autoSpaceDN w:val="0"/>
        <w:adjustRightInd w:val="0"/>
        <w:spacing w:after="0" w:line="360" w:lineRule="auto"/>
        <w:jc w:val="both"/>
        <w:rPr>
          <w:rFonts w:ascii="Times New Roman" w:eastAsiaTheme="minorHAnsi" w:hAnsi="Times New Roman"/>
          <w:b/>
          <w:i/>
          <w:color w:val="000000" w:themeColor="text1"/>
          <w:sz w:val="24"/>
          <w:szCs w:val="24"/>
        </w:rPr>
      </w:pPr>
      <w:r w:rsidRPr="000B715A">
        <w:rPr>
          <w:rFonts w:ascii="Times New Roman" w:hAnsi="Times New Roman"/>
          <w:color w:val="000000" w:themeColor="text1"/>
          <w:sz w:val="24"/>
          <w:szCs w:val="24"/>
        </w:rPr>
        <w:tab/>
      </w:r>
    </w:p>
    <w:p w:rsidR="009D26EF" w:rsidRPr="000B715A" w:rsidRDefault="009D26EF" w:rsidP="009D26EF">
      <w:pPr>
        <w:autoSpaceDE w:val="0"/>
        <w:autoSpaceDN w:val="0"/>
        <w:adjustRightInd w:val="0"/>
        <w:spacing w:after="0" w:line="360" w:lineRule="auto"/>
        <w:jc w:val="both"/>
        <w:rPr>
          <w:rFonts w:ascii="Times New Roman" w:hAnsi="Times New Roman"/>
          <w:color w:val="000000" w:themeColor="text1"/>
          <w:sz w:val="24"/>
          <w:szCs w:val="24"/>
        </w:rPr>
      </w:pPr>
      <w:r w:rsidRPr="000B715A">
        <w:rPr>
          <w:rFonts w:ascii="Times New Roman" w:eastAsiaTheme="minorHAnsi" w:hAnsi="Times New Roman"/>
          <w:bCs/>
          <w:iCs/>
          <w:color w:val="000000" w:themeColor="text1"/>
          <w:sz w:val="24"/>
          <w:szCs w:val="24"/>
        </w:rPr>
        <w:t xml:space="preserve"> </w:t>
      </w:r>
      <w:r w:rsidRPr="000B715A">
        <w:rPr>
          <w:rFonts w:ascii="Times New Roman" w:eastAsiaTheme="minorHAnsi" w:hAnsi="Times New Roman"/>
          <w:bCs/>
          <w:iCs/>
          <w:color w:val="000000" w:themeColor="text1"/>
          <w:sz w:val="24"/>
          <w:szCs w:val="24"/>
        </w:rPr>
        <w:tab/>
      </w:r>
      <w:r w:rsidRPr="000B715A">
        <w:rPr>
          <w:rFonts w:ascii="Times New Roman" w:hAnsi="Times New Roman"/>
          <w:b/>
          <w:bCs/>
          <w:color w:val="000000" w:themeColor="text1"/>
          <w:sz w:val="24"/>
          <w:szCs w:val="24"/>
        </w:rPr>
        <w:t>Art. 9º</w:t>
      </w:r>
      <w:r w:rsidRPr="000B715A">
        <w:rPr>
          <w:rFonts w:ascii="Times New Roman" w:hAnsi="Times New Roman"/>
          <w:color w:val="000000" w:themeColor="text1"/>
          <w:sz w:val="24"/>
          <w:szCs w:val="24"/>
        </w:rPr>
        <w:t xml:space="preserve"> As atividades industriais em geral, funcionarão sem qualquer restrição de dias e horários.</w:t>
      </w:r>
    </w:p>
    <w:p w:rsidR="009D26EF" w:rsidRPr="000B715A" w:rsidRDefault="009D26EF" w:rsidP="009D26EF">
      <w:pPr>
        <w:autoSpaceDE w:val="0"/>
        <w:autoSpaceDN w:val="0"/>
        <w:adjustRightInd w:val="0"/>
        <w:spacing w:after="0" w:line="360" w:lineRule="auto"/>
        <w:jc w:val="both"/>
        <w:rPr>
          <w:rFonts w:ascii="Times New Roman" w:hAnsi="Times New Roman"/>
          <w:color w:val="000000" w:themeColor="text1"/>
          <w:sz w:val="24"/>
          <w:szCs w:val="24"/>
        </w:rPr>
      </w:pPr>
    </w:p>
    <w:p w:rsidR="009D26EF" w:rsidRPr="000B715A" w:rsidRDefault="009D26EF" w:rsidP="009D26EF">
      <w:pPr>
        <w:autoSpaceDE w:val="0"/>
        <w:autoSpaceDN w:val="0"/>
        <w:adjustRightInd w:val="0"/>
        <w:spacing w:after="0" w:line="360" w:lineRule="auto"/>
        <w:jc w:val="both"/>
        <w:rPr>
          <w:rFonts w:ascii="Times New Roman" w:hAnsi="Times New Roman"/>
          <w:color w:val="000000" w:themeColor="text1"/>
          <w:sz w:val="24"/>
          <w:szCs w:val="24"/>
        </w:rPr>
      </w:pPr>
      <w:r w:rsidRPr="000B715A">
        <w:rPr>
          <w:color w:val="000000" w:themeColor="text1"/>
        </w:rPr>
        <w:lastRenderedPageBreak/>
        <w:t xml:space="preserve"> </w:t>
      </w:r>
      <w:r w:rsidRPr="000B715A">
        <w:rPr>
          <w:color w:val="000000" w:themeColor="text1"/>
        </w:rPr>
        <w:tab/>
      </w:r>
      <w:r w:rsidRPr="000B715A">
        <w:rPr>
          <w:rFonts w:ascii="Times New Roman" w:hAnsi="Times New Roman"/>
          <w:b/>
          <w:bCs/>
          <w:color w:val="000000" w:themeColor="text1"/>
          <w:sz w:val="24"/>
          <w:szCs w:val="24"/>
        </w:rPr>
        <w:t>Art. 10.</w:t>
      </w:r>
      <w:r w:rsidRPr="000B715A">
        <w:rPr>
          <w:rFonts w:ascii="Times New Roman" w:hAnsi="Times New Roman"/>
          <w:color w:val="000000" w:themeColor="text1"/>
          <w:sz w:val="24"/>
          <w:szCs w:val="24"/>
        </w:rPr>
        <w:t xml:space="preserve"> Todas as atividades econômicas ou não no âmbito do Município de Cuiabá, cujo funcionamento esteja autorizado, deverão observar as medidas de biossegurança necessárias para o desenvolvimento das atividades, notadamente:</w:t>
      </w:r>
    </w:p>
    <w:p w:rsidR="009D26EF" w:rsidRPr="000B715A" w:rsidRDefault="009D26EF" w:rsidP="009D26EF">
      <w:pPr>
        <w:autoSpaceDE w:val="0"/>
        <w:autoSpaceDN w:val="0"/>
        <w:adjustRightInd w:val="0"/>
        <w:spacing w:after="0" w:line="360" w:lineRule="auto"/>
        <w:jc w:val="both"/>
        <w:rPr>
          <w:rFonts w:ascii="Times New Roman" w:hAnsi="Times New Roman"/>
          <w:color w:val="000000" w:themeColor="text1"/>
          <w:sz w:val="24"/>
          <w:szCs w:val="24"/>
        </w:rPr>
      </w:pPr>
    </w:p>
    <w:p w:rsidR="009D26EF" w:rsidRPr="000B715A" w:rsidRDefault="009D26EF" w:rsidP="009D26EF">
      <w:pPr>
        <w:autoSpaceDE w:val="0"/>
        <w:autoSpaceDN w:val="0"/>
        <w:adjustRightInd w:val="0"/>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bCs/>
          <w:color w:val="000000" w:themeColor="text1"/>
          <w:sz w:val="24"/>
          <w:szCs w:val="24"/>
        </w:rPr>
        <w:t>I –</w:t>
      </w:r>
      <w:r w:rsidRPr="000B715A">
        <w:rPr>
          <w:rFonts w:ascii="Times New Roman" w:hAnsi="Times New Roman"/>
          <w:color w:val="000000" w:themeColor="text1"/>
          <w:sz w:val="24"/>
          <w:szCs w:val="24"/>
        </w:rPr>
        <w:t xml:space="preserve"> controle do fluxo de entrada e saída de pessoas, respeitado o distanciamento mínimo de 1,5 m (um metro e meio), bem como aferição de temperatura corporal dos clientes na entrada do estabelecimento, mediante termômetro infravermelho, sendo que nas hipóteses de temperatura corporal acima de fora da normalidade (37,5º C) a entrada deve ser impedida;</w:t>
      </w:r>
    </w:p>
    <w:p w:rsidR="009D26EF" w:rsidRPr="000B715A" w:rsidRDefault="009D26EF" w:rsidP="009D26EF">
      <w:pPr>
        <w:autoSpaceDE w:val="0"/>
        <w:autoSpaceDN w:val="0"/>
        <w:adjustRightInd w:val="0"/>
        <w:spacing w:after="0" w:line="360" w:lineRule="auto"/>
        <w:jc w:val="both"/>
        <w:rPr>
          <w:rFonts w:ascii="Times New Roman" w:hAnsi="Times New Roman"/>
          <w:color w:val="000000" w:themeColor="text1"/>
          <w:sz w:val="24"/>
          <w:szCs w:val="24"/>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b/>
          <w:color w:val="000000" w:themeColor="text1"/>
        </w:rPr>
        <w:t xml:space="preserve"> </w:t>
      </w:r>
      <w:r w:rsidRPr="000B715A">
        <w:rPr>
          <w:b/>
          <w:color w:val="000000" w:themeColor="text1"/>
        </w:rPr>
        <w:tab/>
        <w:t>II –</w:t>
      </w:r>
      <w:r w:rsidRPr="000B715A">
        <w:rPr>
          <w:color w:val="000000" w:themeColor="text1"/>
        </w:rPr>
        <w:t xml:space="preserve"> demarcação (sinalização) no piso, com fita de auto adesão ou produto similar, de distância de no mínimo 50cm (cinquenta centímetros) dos balcões de atendimento, observada a distância de 1,5m (um metro e meio) entre uma pessoa e outra;</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color w:val="000000" w:themeColor="text1"/>
        </w:rPr>
        <w:t>III –</w:t>
      </w:r>
      <w:r w:rsidRPr="000B715A">
        <w:rPr>
          <w:color w:val="000000" w:themeColor="text1"/>
        </w:rPr>
        <w:t xml:space="preserve"> disponibilização de álcool em gel 70% e/ou produtos similares de esterilização, espalhados pelas dependências do estabelecimento para utilização pelos consumidores;</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ind w:firstLine="708"/>
        <w:jc w:val="both"/>
        <w:rPr>
          <w:color w:val="000000" w:themeColor="text1"/>
        </w:rPr>
      </w:pPr>
      <w:r w:rsidRPr="000B715A">
        <w:rPr>
          <w:b/>
          <w:bCs/>
          <w:color w:val="000000" w:themeColor="text1"/>
        </w:rPr>
        <w:t>IV</w:t>
      </w:r>
      <w:r w:rsidRPr="000B715A">
        <w:rPr>
          <w:color w:val="000000" w:themeColor="text1"/>
        </w:rPr>
        <w:t xml:space="preserve"> – uso obrigatório de máscaras pelos funcionários que atendem ao público em geral, bem como pelos usuários do estabelecimento comercial;</w:t>
      </w:r>
    </w:p>
    <w:p w:rsidR="009D26EF" w:rsidRPr="000B715A" w:rsidRDefault="009D26EF" w:rsidP="009D26EF">
      <w:pPr>
        <w:pStyle w:val="NormalWeb"/>
        <w:shd w:val="clear" w:color="auto" w:fill="FFFFFF"/>
        <w:spacing w:before="0" w:beforeAutospacing="0" w:after="0" w:afterAutospacing="0" w:line="360" w:lineRule="auto"/>
        <w:ind w:firstLine="708"/>
        <w:jc w:val="both"/>
        <w:rPr>
          <w:color w:val="000000" w:themeColor="text1"/>
        </w:rPr>
      </w:pP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V –</w:t>
      </w:r>
      <w:r w:rsidRPr="000B715A">
        <w:rPr>
          <w:rFonts w:ascii="Times New Roman" w:hAnsi="Times New Roman"/>
          <w:color w:val="000000" w:themeColor="text1"/>
          <w:sz w:val="24"/>
          <w:szCs w:val="24"/>
        </w:rPr>
        <w:t xml:space="preserve"> recomendação de que os turnos de trabalho dos funcionários sejam ajustados visando seguir horários diferenciados de entrada e saída;</w:t>
      </w: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VI</w:t>
      </w:r>
      <w:r w:rsidRPr="000B715A">
        <w:rPr>
          <w:rFonts w:ascii="Times New Roman" w:hAnsi="Times New Roman"/>
          <w:color w:val="000000" w:themeColor="text1"/>
          <w:sz w:val="24"/>
          <w:szCs w:val="24"/>
        </w:rPr>
        <w:t xml:space="preserve"> - em caso de utilização de máquinas eletrônicas de pagamento via cartão de débito ou crédito, a superfície da mesma deverá ser higienizada após cada uso, de forma a se evitar a transmissão indireta;</w:t>
      </w: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VII -</w:t>
      </w:r>
      <w:r w:rsidRPr="000B715A">
        <w:rPr>
          <w:rFonts w:ascii="Times New Roman" w:hAnsi="Times New Roman"/>
          <w:color w:val="000000" w:themeColor="text1"/>
          <w:sz w:val="24"/>
          <w:szCs w:val="24"/>
        </w:rPr>
        <w:t xml:space="preserve"> o procedimento de higienização previsto no inciso anterior deverá também ser realizado em todos os demais equipamentos utilizados no atendimento dos clientes;</w:t>
      </w: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spacing w:after="0" w:line="360" w:lineRule="auto"/>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t>VIII</w:t>
      </w:r>
      <w:r w:rsidRPr="000B715A">
        <w:rPr>
          <w:rFonts w:ascii="Times New Roman" w:hAnsi="Times New Roman"/>
          <w:color w:val="000000" w:themeColor="text1"/>
          <w:sz w:val="24"/>
          <w:szCs w:val="24"/>
        </w:rPr>
        <w:t xml:space="preserve"> - limpeza reiterada do sistema de ar condicionado, bem como manutenção de portas abertas visando a constante circulação e renovação do ar natural;</w:t>
      </w: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lastRenderedPageBreak/>
        <w:t>IX</w:t>
      </w:r>
      <w:r w:rsidRPr="000B715A">
        <w:rPr>
          <w:rFonts w:ascii="Times New Roman" w:hAnsi="Times New Roman"/>
          <w:color w:val="000000" w:themeColor="text1"/>
          <w:sz w:val="24"/>
          <w:szCs w:val="24"/>
        </w:rPr>
        <w:t xml:space="preserve"> - em caso de formação de filas externas nos estabelecimentos, garantir a distância mínima de 1,5 (um metro e meio) entre as pessoas; </w:t>
      </w:r>
    </w:p>
    <w:p w:rsidR="009D26EF" w:rsidRPr="000B715A" w:rsidRDefault="009D26EF" w:rsidP="009D26EF">
      <w:pPr>
        <w:tabs>
          <w:tab w:val="left" w:pos="567"/>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b/>
          <w:color w:val="000000" w:themeColor="text1"/>
        </w:rPr>
        <w:t xml:space="preserve">  </w:t>
      </w:r>
      <w:r w:rsidRPr="000B715A">
        <w:rPr>
          <w:b/>
          <w:color w:val="000000" w:themeColor="text1"/>
        </w:rPr>
        <w:tab/>
        <w:t>X –</w:t>
      </w:r>
      <w:r w:rsidRPr="000B715A">
        <w:rPr>
          <w:color w:val="000000" w:themeColor="text1"/>
        </w:rPr>
        <w:t xml:space="preserve"> higienização e desinfecção constante dos banheiros ofertados ao público, bem como a desativação de pias e mictórios com distância inferior a 1,5m (um metro e meio) utilizando-se de adesivos para tanto;</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XI –</w:t>
      </w:r>
      <w:r w:rsidRPr="000B715A">
        <w:rPr>
          <w:rFonts w:ascii="Times New Roman" w:hAnsi="Times New Roman"/>
          <w:color w:val="000000" w:themeColor="text1"/>
          <w:sz w:val="24"/>
          <w:szCs w:val="24"/>
        </w:rPr>
        <w:t xml:space="preserve"> vedação da utilização de lixeiras que necessitem de contato manual para abertura da tampa, bem como os secadores automáticos de mãos;</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color w:val="000000" w:themeColor="text1"/>
        </w:rPr>
        <w:t>XII -</w:t>
      </w:r>
      <w:r w:rsidRPr="000B715A">
        <w:rPr>
          <w:color w:val="000000" w:themeColor="text1"/>
        </w:rPr>
        <w:t xml:space="preserve"> todos os estabelecimentos devem dar total publicidade às regras e recomendações de biossegurança, com enfoque principal à necessidade de manter distanciamento entre as pessoas, por meio de cartazes ou painéis explicativos que devem estar bem visíveis e distribuídos nas áreas de operação das respectivas atividades;</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ab/>
      </w:r>
      <w:r w:rsidRPr="000B715A">
        <w:rPr>
          <w:b/>
          <w:color w:val="000000" w:themeColor="text1"/>
        </w:rPr>
        <w:t>XIII -</w:t>
      </w:r>
      <w:r w:rsidRPr="000B715A">
        <w:rPr>
          <w:color w:val="000000" w:themeColor="text1"/>
        </w:rPr>
        <w:t xml:space="preserve"> limitação de 50% (cinquenta por cento) da capacidade máxima do local;</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color w:val="000000" w:themeColor="text1"/>
        </w:rPr>
        <w:t xml:space="preserve"> </w:t>
      </w:r>
      <w:r w:rsidRPr="000B715A">
        <w:rPr>
          <w:color w:val="000000" w:themeColor="text1"/>
        </w:rPr>
        <w:tab/>
      </w:r>
      <w:r w:rsidRPr="000B715A">
        <w:rPr>
          <w:b/>
          <w:color w:val="000000" w:themeColor="text1"/>
        </w:rPr>
        <w:t>Art. 11.</w:t>
      </w:r>
      <w:r w:rsidRPr="000B715A">
        <w:rPr>
          <w:color w:val="000000" w:themeColor="text1"/>
        </w:rPr>
        <w:t xml:space="preserve"> Sem prejuízo das medidas de biossegurança descritas no artigo anterior, os restaurantes, lanchonetes e congêneres, deverão observar ainda:</w:t>
      </w: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I -</w:t>
      </w:r>
      <w:r w:rsidRPr="000B715A">
        <w:rPr>
          <w:rFonts w:ascii="Times New Roman" w:hAnsi="Times New Roman"/>
          <w:color w:val="000000" w:themeColor="text1"/>
          <w:sz w:val="24"/>
          <w:szCs w:val="24"/>
        </w:rPr>
        <w:t xml:space="preserve"> disposição das mesas e cadeiras de forma a observar o distanciamento entre as mesmas a fim de evitar a aglomeração de pessoas.</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 xml:space="preserve">II – </w:t>
      </w:r>
      <w:r w:rsidRPr="000B715A">
        <w:rPr>
          <w:rFonts w:ascii="Times New Roman" w:hAnsi="Times New Roman"/>
          <w:color w:val="000000" w:themeColor="text1"/>
          <w:sz w:val="24"/>
          <w:szCs w:val="24"/>
        </w:rPr>
        <w:t>realização de limpeza e desinfecção das mesas e cadeiras, antes e após cada utilização.</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spacing w:after="0" w:line="360" w:lineRule="auto"/>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t xml:space="preserve">III – </w:t>
      </w:r>
      <w:r w:rsidRPr="000B715A">
        <w:rPr>
          <w:rFonts w:ascii="Times New Roman" w:hAnsi="Times New Roman"/>
          <w:color w:val="000000" w:themeColor="text1"/>
          <w:sz w:val="24"/>
          <w:szCs w:val="24"/>
        </w:rPr>
        <w:t>vedação</w:t>
      </w:r>
      <w:r w:rsidRPr="000B715A">
        <w:rPr>
          <w:rFonts w:ascii="Times New Roman" w:hAnsi="Times New Roman"/>
          <w:b/>
          <w:color w:val="000000" w:themeColor="text1"/>
          <w:sz w:val="24"/>
          <w:szCs w:val="24"/>
        </w:rPr>
        <w:t xml:space="preserve"> </w:t>
      </w:r>
      <w:r w:rsidRPr="000B715A">
        <w:rPr>
          <w:rFonts w:ascii="Times New Roman" w:hAnsi="Times New Roman"/>
          <w:color w:val="000000" w:themeColor="text1"/>
          <w:sz w:val="24"/>
          <w:szCs w:val="24"/>
        </w:rPr>
        <w:t>a disponibilização de dispensadores de temperos ou condimentos, bem como saleiros e farinheiras e porta guardanapos de uso compartilhado ou ainda reabastecimento de refis;</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IV -</w:t>
      </w:r>
      <w:r w:rsidRPr="000B715A">
        <w:rPr>
          <w:rFonts w:ascii="Times New Roman" w:hAnsi="Times New Roman"/>
          <w:color w:val="000000" w:themeColor="text1"/>
          <w:sz w:val="24"/>
          <w:szCs w:val="24"/>
        </w:rPr>
        <w:t xml:space="preserve"> no fornecimento/comercialização de alimentos e bebidas na modalidade autosserviço (self-</w:t>
      </w:r>
      <w:proofErr w:type="spellStart"/>
      <w:r w:rsidRPr="000B715A">
        <w:rPr>
          <w:rFonts w:ascii="Times New Roman" w:hAnsi="Times New Roman"/>
          <w:color w:val="000000" w:themeColor="text1"/>
          <w:sz w:val="24"/>
          <w:szCs w:val="24"/>
        </w:rPr>
        <w:t>service</w:t>
      </w:r>
      <w:proofErr w:type="spellEnd"/>
      <w:r w:rsidRPr="000B715A">
        <w:rPr>
          <w:rFonts w:ascii="Times New Roman" w:hAnsi="Times New Roman"/>
          <w:color w:val="000000" w:themeColor="text1"/>
          <w:sz w:val="24"/>
          <w:szCs w:val="24"/>
        </w:rPr>
        <w:t xml:space="preserve">), deverá ser instalado anteparo salivar nos equipamentos de bufê </w:t>
      </w:r>
      <w:r w:rsidRPr="000B715A">
        <w:rPr>
          <w:rFonts w:ascii="Times New Roman" w:hAnsi="Times New Roman"/>
          <w:color w:val="000000" w:themeColor="text1"/>
          <w:sz w:val="24"/>
          <w:szCs w:val="24"/>
        </w:rPr>
        <w:lastRenderedPageBreak/>
        <w:t>bem como disponibilizadas luvas de plástico descartáveis, para que os clientes possam se servir.</w:t>
      </w:r>
    </w:p>
    <w:p w:rsidR="009D26EF" w:rsidRPr="000B715A" w:rsidRDefault="009D26EF" w:rsidP="009D26EF">
      <w:pPr>
        <w:spacing w:after="0" w:line="360" w:lineRule="auto"/>
        <w:jc w:val="both"/>
        <w:rPr>
          <w:rFonts w:ascii="Times New Roman" w:hAnsi="Times New Roman"/>
          <w:color w:val="000000" w:themeColor="text1"/>
          <w:sz w:val="24"/>
          <w:szCs w:val="24"/>
        </w:rPr>
      </w:pPr>
    </w:p>
    <w:p w:rsidR="009D26EF" w:rsidRPr="000B715A" w:rsidRDefault="009D26EF" w:rsidP="009D26EF">
      <w:pPr>
        <w:pStyle w:val="NormalWeb"/>
        <w:shd w:val="clear" w:color="auto" w:fill="FFFFFF"/>
        <w:spacing w:before="0" w:beforeAutospacing="0" w:after="0" w:afterAutospacing="0" w:line="360" w:lineRule="auto"/>
        <w:jc w:val="both"/>
        <w:rPr>
          <w:color w:val="000000" w:themeColor="text1"/>
        </w:rPr>
      </w:pPr>
      <w:r w:rsidRPr="000B715A">
        <w:rPr>
          <w:b/>
          <w:color w:val="000000" w:themeColor="text1"/>
          <w:shd w:val="clear" w:color="auto" w:fill="FFFFFF"/>
        </w:rPr>
        <w:t xml:space="preserve"> </w:t>
      </w:r>
      <w:r w:rsidRPr="000B715A">
        <w:rPr>
          <w:b/>
          <w:color w:val="000000" w:themeColor="text1"/>
          <w:shd w:val="clear" w:color="auto" w:fill="FFFFFF"/>
        </w:rPr>
        <w:tab/>
        <w:t>Art. 12.</w:t>
      </w:r>
      <w:r w:rsidRPr="000B715A">
        <w:rPr>
          <w:color w:val="000000" w:themeColor="text1"/>
          <w:shd w:val="clear" w:color="auto" w:fill="FFFFFF"/>
        </w:rPr>
        <w:t xml:space="preserve"> A atividade de comércio de alimentos nas vias e logradouros públicos, por aqueles que possuírem a respectiva autorização para tanto emitida pelo Município, funcionarão de </w:t>
      </w:r>
      <w:r w:rsidRPr="000B715A">
        <w:rPr>
          <w:rFonts w:eastAsiaTheme="minorHAnsi"/>
          <w:bCs/>
          <w:iCs/>
          <w:color w:val="000000" w:themeColor="text1"/>
        </w:rPr>
        <w:t xml:space="preserve">segunda-feira à sexta feira das 10h:00min às 20h:00min e </w:t>
      </w:r>
      <w:r w:rsidRPr="000B715A">
        <w:rPr>
          <w:color w:val="000000" w:themeColor="text1"/>
        </w:rPr>
        <w:t xml:space="preserve">aos </w:t>
      </w:r>
      <w:r w:rsidRPr="000B715A">
        <w:rPr>
          <w:bCs/>
          <w:iCs/>
          <w:color w:val="000000" w:themeColor="text1"/>
        </w:rPr>
        <w:t>sábados e domingos das 10h:00min às 14h:00min</w:t>
      </w:r>
      <w:r w:rsidRPr="000B715A">
        <w:rPr>
          <w:color w:val="000000" w:themeColor="text1"/>
        </w:rPr>
        <w:t>, vedado o funcionamento aos feriados.</w:t>
      </w:r>
    </w:p>
    <w:p w:rsidR="00CD02BE" w:rsidRPr="000B715A" w:rsidRDefault="00CD02BE" w:rsidP="009D26EF">
      <w:pPr>
        <w:pStyle w:val="NormalWeb"/>
        <w:shd w:val="clear" w:color="auto" w:fill="FFFFFF"/>
        <w:spacing w:before="0" w:beforeAutospacing="0" w:after="0" w:afterAutospacing="0" w:line="360" w:lineRule="auto"/>
        <w:jc w:val="both"/>
        <w:rPr>
          <w:color w:val="000000" w:themeColor="text1"/>
        </w:rPr>
      </w:pPr>
    </w:p>
    <w:p w:rsidR="00CD02BE" w:rsidRPr="000B715A" w:rsidRDefault="00CD02BE" w:rsidP="00CD02BE">
      <w:pPr>
        <w:spacing w:after="0" w:line="360" w:lineRule="auto"/>
        <w:jc w:val="both"/>
        <w:rPr>
          <w:rFonts w:ascii="Times New Roman" w:hAnsi="Times New Roman"/>
          <w:color w:val="000000" w:themeColor="text1"/>
          <w:sz w:val="24"/>
          <w:szCs w:val="24"/>
          <w:shd w:val="clear" w:color="auto" w:fill="FFFFFF"/>
        </w:rPr>
      </w:pPr>
      <w:r w:rsidRPr="000B715A">
        <w:rPr>
          <w:rFonts w:ascii="Helvetica" w:hAnsi="Helvetica" w:cs="Helvetica"/>
          <w:color w:val="000000" w:themeColor="text1"/>
          <w:sz w:val="21"/>
          <w:szCs w:val="21"/>
          <w:shd w:val="clear" w:color="auto" w:fill="FFFFFF"/>
        </w:rPr>
        <w:t xml:space="preserve">  </w:t>
      </w:r>
      <w:r w:rsidRPr="000B715A">
        <w:rPr>
          <w:rFonts w:ascii="Helvetica" w:hAnsi="Helvetica" w:cs="Helvetica"/>
          <w:color w:val="000000" w:themeColor="text1"/>
          <w:sz w:val="21"/>
          <w:szCs w:val="21"/>
          <w:shd w:val="clear" w:color="auto" w:fill="FFFFFF"/>
        </w:rPr>
        <w:tab/>
      </w:r>
      <w:r w:rsidRPr="000B715A">
        <w:rPr>
          <w:rFonts w:ascii="Times New Roman" w:hAnsi="Times New Roman"/>
          <w:b/>
          <w:color w:val="000000" w:themeColor="text1"/>
          <w:sz w:val="24"/>
          <w:szCs w:val="24"/>
          <w:shd w:val="clear" w:color="auto" w:fill="FFFFFF"/>
        </w:rPr>
        <w:t>Art. 12-A</w:t>
      </w:r>
      <w:r w:rsidRPr="000B715A">
        <w:rPr>
          <w:rFonts w:ascii="Times New Roman" w:hAnsi="Times New Roman"/>
          <w:color w:val="000000" w:themeColor="text1"/>
          <w:sz w:val="24"/>
          <w:szCs w:val="24"/>
          <w:shd w:val="clear" w:color="auto" w:fill="FFFFFF"/>
        </w:rPr>
        <w:t xml:space="preserve"> As farmácias, os serviços de saúde, de hospedagem e congêneres, de imprensa, de transporte coletivo, de transporte individual remunerado de passageiros por meio de táxi ou aplicativo, as funerárias, os postos de combustíveis, exceto conveniências, as indústrias, as atividades de colheita e armazenamento de alimentos e grãos, serviços de guincho, segurança e vigilância privada, de manutenção e fornecimento de energia, água, telefonia e coleta de lixo e as atividades de logística de distribuição de alimentos, não ficam sujeitas às restrições de horário previstos no presente capítulo.</w:t>
      </w:r>
    </w:p>
    <w:p w:rsidR="00CD02BE" w:rsidRPr="000B715A" w:rsidRDefault="00CD02BE" w:rsidP="009D26EF">
      <w:pPr>
        <w:pStyle w:val="NormalWeb"/>
        <w:shd w:val="clear" w:color="auto" w:fill="FFFFFF"/>
        <w:spacing w:before="0" w:beforeAutospacing="0" w:after="0" w:afterAutospacing="0" w:line="360" w:lineRule="auto"/>
        <w:jc w:val="both"/>
        <w:rPr>
          <w:color w:val="000000" w:themeColor="text1"/>
        </w:rPr>
      </w:pPr>
    </w:p>
    <w:p w:rsidR="009D26EF" w:rsidRPr="000B715A" w:rsidRDefault="009D26EF" w:rsidP="009D26EF">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CAPÍTULO III</w:t>
      </w:r>
    </w:p>
    <w:p w:rsidR="009D26EF" w:rsidRPr="000B715A" w:rsidRDefault="009D26EF" w:rsidP="009D26EF">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DAS MEDIDAS TEMPORÁRIAS APLICADAS AS ATIVIDADES EM GERAL</w:t>
      </w:r>
    </w:p>
    <w:p w:rsidR="009D26EF" w:rsidRPr="000B715A" w:rsidRDefault="009D26EF" w:rsidP="009D26EF">
      <w:pPr>
        <w:spacing w:after="0" w:line="360" w:lineRule="auto"/>
        <w:jc w:val="both"/>
        <w:rPr>
          <w:rFonts w:ascii="Times New Roman" w:hAnsi="Times New Roman"/>
          <w:b/>
          <w:color w:val="000000" w:themeColor="text1"/>
          <w:sz w:val="24"/>
          <w:szCs w:val="24"/>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r>
    </w:p>
    <w:p w:rsidR="009D26EF" w:rsidRPr="000B715A" w:rsidRDefault="009D26EF" w:rsidP="009D26EF">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t xml:space="preserve">Art. 13. </w:t>
      </w:r>
      <w:r w:rsidRPr="000B715A">
        <w:rPr>
          <w:rFonts w:ascii="Times New Roman" w:hAnsi="Times New Roman"/>
          <w:color w:val="000000" w:themeColor="text1"/>
          <w:sz w:val="24"/>
          <w:szCs w:val="24"/>
        </w:rPr>
        <w:t>F</w:t>
      </w:r>
      <w:r w:rsidRPr="000B715A">
        <w:rPr>
          <w:rFonts w:ascii="Times New Roman" w:hAnsi="Times New Roman"/>
          <w:color w:val="000000" w:themeColor="text1"/>
          <w:sz w:val="24"/>
          <w:szCs w:val="24"/>
          <w:shd w:val="clear" w:color="auto" w:fill="FFFFFF"/>
        </w:rPr>
        <w:t>ica mantida a determinação da manutenção da totalidade da frota de ônibus do Transporte Coletivo Municipal.</w:t>
      </w:r>
    </w:p>
    <w:p w:rsidR="009D26EF" w:rsidRPr="000B715A" w:rsidRDefault="009D26EF" w:rsidP="009D26EF">
      <w:pPr>
        <w:widowControl w:val="0"/>
        <w:autoSpaceDE w:val="0"/>
        <w:autoSpaceDN w:val="0"/>
        <w:adjustRightInd w:val="0"/>
        <w:spacing w:after="0" w:line="360" w:lineRule="auto"/>
        <w:jc w:val="both"/>
        <w:rPr>
          <w:rFonts w:ascii="Times New Roman" w:hAnsi="Times New Roman"/>
          <w:b/>
          <w:bCs/>
          <w:color w:val="000000" w:themeColor="text1"/>
          <w:sz w:val="24"/>
          <w:szCs w:val="24"/>
        </w:rPr>
      </w:pPr>
    </w:p>
    <w:p w:rsidR="009D26EF" w:rsidRPr="000B715A" w:rsidRDefault="009D26EF" w:rsidP="009D26EF">
      <w:pPr>
        <w:widowControl w:val="0"/>
        <w:autoSpaceDE w:val="0"/>
        <w:autoSpaceDN w:val="0"/>
        <w:adjustRightInd w:val="0"/>
        <w:spacing w:after="0" w:line="360" w:lineRule="auto"/>
        <w:jc w:val="both"/>
        <w:rPr>
          <w:rFonts w:ascii="Times New Roman" w:hAnsi="Times New Roman"/>
          <w:color w:val="000000" w:themeColor="text1"/>
          <w:sz w:val="24"/>
          <w:szCs w:val="24"/>
        </w:rPr>
      </w:pPr>
      <w:r w:rsidRPr="000B715A">
        <w:rPr>
          <w:rFonts w:ascii="Times New Roman" w:hAnsi="Times New Roman"/>
          <w:b/>
          <w:bCs/>
          <w:color w:val="000000" w:themeColor="text1"/>
          <w:sz w:val="24"/>
          <w:szCs w:val="24"/>
        </w:rPr>
        <w:t xml:space="preserve"> </w:t>
      </w:r>
      <w:r w:rsidRPr="000B715A">
        <w:rPr>
          <w:rFonts w:ascii="Times New Roman" w:hAnsi="Times New Roman"/>
          <w:b/>
          <w:bCs/>
          <w:color w:val="000000" w:themeColor="text1"/>
          <w:sz w:val="24"/>
          <w:szCs w:val="24"/>
        </w:rPr>
        <w:tab/>
        <w:t xml:space="preserve">Art. 14. </w:t>
      </w:r>
      <w:r w:rsidRPr="000B715A">
        <w:rPr>
          <w:rFonts w:ascii="Times New Roman" w:hAnsi="Times New Roman"/>
          <w:color w:val="000000" w:themeColor="text1"/>
          <w:sz w:val="24"/>
          <w:szCs w:val="24"/>
        </w:rPr>
        <w:t xml:space="preserve">As atividades religiosas, serão permitidas de forma presencial, de segunda à domingo das 05h:00min às 20h:30min desde que observados </w:t>
      </w:r>
      <w:r w:rsidRPr="000B715A">
        <w:rPr>
          <w:rFonts w:ascii="Times New Roman" w:hAnsi="Times New Roman"/>
          <w:color w:val="000000" w:themeColor="text1"/>
          <w:sz w:val="24"/>
          <w:szCs w:val="24"/>
          <w:shd w:val="clear" w:color="auto" w:fill="FFFFFF"/>
        </w:rPr>
        <w:t>os protocolos de convivência e de distanciamento social voltados ao combate do COVID-19, descritos no artigo 10, com limitação de 30% (trinta por cento) da capacidade do local.</w:t>
      </w:r>
      <w:r w:rsidRPr="000B715A">
        <w:rPr>
          <w:rFonts w:ascii="Times New Roman" w:hAnsi="Times New Roman"/>
          <w:color w:val="000000" w:themeColor="text1"/>
          <w:sz w:val="24"/>
          <w:szCs w:val="24"/>
        </w:rPr>
        <w:t xml:space="preserve"> </w:t>
      </w: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szCs w:val="24"/>
          <w:shd w:val="clear" w:color="auto" w:fill="FFFFFF"/>
        </w:rPr>
      </w:pP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Art. 15.</w:t>
      </w:r>
      <w:r w:rsidRPr="000B715A">
        <w:rPr>
          <w:rFonts w:ascii="Times New Roman" w:hAnsi="Times New Roman"/>
          <w:color w:val="000000" w:themeColor="text1"/>
          <w:sz w:val="24"/>
          <w:szCs w:val="24"/>
        </w:rPr>
        <w:t xml:space="preserve"> Fica determinada a suspensão das seguintes atividades no âmbito do Município de Cuiabá:</w:t>
      </w: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rPr>
      </w:pPr>
      <w:r w:rsidRPr="000B715A">
        <w:rPr>
          <w:rFonts w:ascii="Times New Roman" w:hAnsi="Times New Roman"/>
          <w:b/>
          <w:color w:val="000000" w:themeColor="text1"/>
          <w:sz w:val="24"/>
          <w:szCs w:val="24"/>
        </w:rPr>
        <w:t xml:space="preserve"> I –</w:t>
      </w: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rPr>
        <w:t>casas de shows, espetáculos, boates e congêneres;</w:t>
      </w: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rPr>
      </w:pP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pacing w:val="8"/>
          <w:sz w:val="40"/>
          <w:szCs w:val="24"/>
        </w:rPr>
      </w:pPr>
      <w:r w:rsidRPr="000B715A">
        <w:rPr>
          <w:rFonts w:ascii="Times New Roman" w:hAnsi="Times New Roman"/>
          <w:b/>
          <w:color w:val="000000" w:themeColor="text1"/>
          <w:spacing w:val="8"/>
          <w:sz w:val="24"/>
          <w:szCs w:val="24"/>
        </w:rPr>
        <w:t>II -</w:t>
      </w:r>
      <w:r w:rsidRPr="000B715A">
        <w:rPr>
          <w:rFonts w:ascii="Times New Roman" w:hAnsi="Times New Roman"/>
          <w:color w:val="000000" w:themeColor="text1"/>
          <w:spacing w:val="8"/>
          <w:sz w:val="24"/>
          <w:szCs w:val="24"/>
        </w:rPr>
        <w:t xml:space="preserve"> </w:t>
      </w:r>
      <w:r w:rsidRPr="000B715A">
        <w:rPr>
          <w:rFonts w:ascii="Times New Roman" w:eastAsia="ArialMT" w:hAnsi="Times New Roman"/>
          <w:color w:val="000000" w:themeColor="text1"/>
          <w:sz w:val="24"/>
          <w:szCs w:val="16"/>
        </w:rPr>
        <w:t>cinemas, museus, teatros;</w:t>
      </w: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III -</w:t>
      </w:r>
      <w:r w:rsidRPr="000B715A">
        <w:rPr>
          <w:rFonts w:ascii="Times New Roman" w:hAnsi="Times New Roman"/>
          <w:color w:val="000000" w:themeColor="text1"/>
          <w:sz w:val="24"/>
          <w:szCs w:val="24"/>
        </w:rPr>
        <w:t xml:space="preserve"> locação de quadras poliesportivas, campos de futebol e congêneres;</w:t>
      </w: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szCs w:val="24"/>
        </w:rPr>
      </w:pP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IV -</w:t>
      </w:r>
      <w:r w:rsidRPr="000B715A">
        <w:rPr>
          <w:rFonts w:ascii="Times New Roman" w:hAnsi="Times New Roman"/>
          <w:color w:val="000000" w:themeColor="text1"/>
          <w:sz w:val="24"/>
          <w:szCs w:val="24"/>
        </w:rPr>
        <w:t xml:space="preserve"> os clubes de lazer em geral;</w:t>
      </w:r>
    </w:p>
    <w:p w:rsidR="009D26EF" w:rsidRPr="000B715A" w:rsidRDefault="009D26EF" w:rsidP="009D26EF">
      <w:pPr>
        <w:tabs>
          <w:tab w:val="left" w:pos="4040"/>
        </w:tabs>
        <w:spacing w:after="0" w:line="360" w:lineRule="auto"/>
        <w:ind w:firstLine="709"/>
        <w:jc w:val="both"/>
        <w:rPr>
          <w:rFonts w:ascii="Times New Roman" w:hAnsi="Times New Roman"/>
          <w:b/>
          <w:color w:val="000000" w:themeColor="text1"/>
          <w:sz w:val="24"/>
          <w:szCs w:val="24"/>
        </w:rPr>
      </w:pP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rPr>
      </w:pPr>
      <w:r w:rsidRPr="000B715A">
        <w:rPr>
          <w:rFonts w:ascii="Times New Roman" w:hAnsi="Times New Roman"/>
          <w:b/>
          <w:color w:val="000000" w:themeColor="text1"/>
          <w:sz w:val="24"/>
          <w:szCs w:val="24"/>
        </w:rPr>
        <w:t xml:space="preserve">V – </w:t>
      </w:r>
      <w:r w:rsidRPr="000B715A">
        <w:rPr>
          <w:rFonts w:ascii="Times New Roman" w:hAnsi="Times New Roman"/>
          <w:color w:val="000000" w:themeColor="text1"/>
          <w:sz w:val="24"/>
        </w:rPr>
        <w:t>atividades coletivas nos parques públicos municipais e demais logradouros públicos, bem como nos equipamentos públicos comunitários em geral, tais como quadras poliesportivas, miniestádios, ginásios de esportes e congêneres;</w:t>
      </w: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z w:val="24"/>
        </w:rPr>
      </w:pP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pacing w:val="8"/>
          <w:sz w:val="24"/>
          <w:szCs w:val="24"/>
        </w:rPr>
      </w:pPr>
      <w:r w:rsidRPr="000B715A">
        <w:rPr>
          <w:rFonts w:ascii="Times New Roman" w:hAnsi="Times New Roman"/>
          <w:b/>
          <w:color w:val="000000" w:themeColor="text1"/>
          <w:sz w:val="24"/>
        </w:rPr>
        <w:t>VI -</w:t>
      </w:r>
      <w:r w:rsidRPr="000B715A">
        <w:rPr>
          <w:rFonts w:ascii="Times New Roman" w:hAnsi="Times New Roman"/>
          <w:color w:val="000000" w:themeColor="text1"/>
          <w:sz w:val="24"/>
        </w:rPr>
        <w:t xml:space="preserve"> utilização dos espaços de uso comum dos condomínios residenciais tais como, salões de jogos, academias de ginástica e musculação, </w:t>
      </w:r>
      <w:r w:rsidRPr="000B715A">
        <w:rPr>
          <w:rFonts w:ascii="Times New Roman" w:hAnsi="Times New Roman"/>
          <w:color w:val="000000" w:themeColor="text1"/>
          <w:spacing w:val="8"/>
          <w:sz w:val="24"/>
        </w:rPr>
        <w:t>playgrounds, brinquedotecas, piscinas, quiosques, espaço g</w:t>
      </w:r>
      <w:r w:rsidRPr="000B715A">
        <w:rPr>
          <w:rFonts w:ascii="Times New Roman" w:hAnsi="Times New Roman"/>
          <w:color w:val="000000" w:themeColor="text1"/>
          <w:spacing w:val="8"/>
          <w:sz w:val="24"/>
          <w:szCs w:val="24"/>
        </w:rPr>
        <w:t>ourmet, salões de festas e congêneres;</w:t>
      </w:r>
    </w:p>
    <w:p w:rsidR="009D26EF" w:rsidRPr="000B715A" w:rsidRDefault="009D26EF" w:rsidP="009D26EF">
      <w:pPr>
        <w:tabs>
          <w:tab w:val="left" w:pos="4040"/>
        </w:tabs>
        <w:spacing w:after="0" w:line="360" w:lineRule="auto"/>
        <w:ind w:firstLine="709"/>
        <w:jc w:val="both"/>
        <w:rPr>
          <w:rFonts w:ascii="Times New Roman" w:hAnsi="Times New Roman"/>
          <w:color w:val="000000" w:themeColor="text1"/>
          <w:spacing w:val="8"/>
          <w:sz w:val="24"/>
          <w:szCs w:val="24"/>
        </w:rPr>
      </w:pPr>
    </w:p>
    <w:p w:rsidR="009D26EF" w:rsidRPr="000B715A" w:rsidRDefault="009D26EF" w:rsidP="009D26EF">
      <w:pPr>
        <w:tabs>
          <w:tab w:val="left" w:pos="0"/>
        </w:tabs>
        <w:spacing w:after="0" w:line="360" w:lineRule="auto"/>
        <w:jc w:val="both"/>
        <w:rPr>
          <w:rFonts w:ascii="Times New Roman" w:hAnsi="Times New Roman"/>
          <w:color w:val="000000" w:themeColor="text1"/>
          <w:sz w:val="24"/>
        </w:rPr>
      </w:pPr>
      <w:r w:rsidRPr="000B715A">
        <w:rPr>
          <w:rFonts w:ascii="Times New Roman" w:hAnsi="Times New Roman"/>
          <w:b/>
          <w:i/>
          <w:color w:val="000000" w:themeColor="text1"/>
          <w:sz w:val="24"/>
        </w:rPr>
        <w:t xml:space="preserve"> </w:t>
      </w:r>
      <w:r w:rsidRPr="000B715A">
        <w:rPr>
          <w:rFonts w:ascii="Times New Roman" w:hAnsi="Times New Roman"/>
          <w:b/>
          <w:i/>
          <w:color w:val="000000" w:themeColor="text1"/>
          <w:sz w:val="24"/>
        </w:rPr>
        <w:tab/>
      </w:r>
      <w:r w:rsidRPr="000B715A">
        <w:rPr>
          <w:rFonts w:ascii="Times New Roman" w:hAnsi="Times New Roman"/>
          <w:b/>
          <w:color w:val="000000" w:themeColor="text1"/>
          <w:sz w:val="24"/>
        </w:rPr>
        <w:t xml:space="preserve">Art. 16. </w:t>
      </w:r>
      <w:r w:rsidRPr="000B715A">
        <w:rPr>
          <w:rFonts w:ascii="Times New Roman" w:hAnsi="Times New Roman"/>
          <w:color w:val="000000" w:themeColor="text1"/>
          <w:sz w:val="24"/>
        </w:rPr>
        <w:t>Fica estabelecida a suspensão dos agendamentos, e dos procedimentos cirúrgicos e ambulatoriais de caráter eletivo, nas unidades públicas de saúde do Município de Cuiabá.</w:t>
      </w:r>
    </w:p>
    <w:p w:rsidR="009D26EF" w:rsidRPr="000B715A" w:rsidRDefault="009D26EF" w:rsidP="009D26EF">
      <w:pPr>
        <w:tabs>
          <w:tab w:val="left" w:pos="4040"/>
        </w:tabs>
        <w:spacing w:after="0" w:line="360" w:lineRule="auto"/>
        <w:ind w:firstLine="709"/>
        <w:jc w:val="both"/>
        <w:rPr>
          <w:rFonts w:ascii="Times New Roman" w:hAnsi="Times New Roman"/>
          <w:b/>
          <w:color w:val="000000" w:themeColor="text1"/>
          <w:sz w:val="24"/>
        </w:rPr>
      </w:pPr>
    </w:p>
    <w:p w:rsidR="009D26EF" w:rsidRPr="000B715A" w:rsidRDefault="009D26EF" w:rsidP="009D26EF">
      <w:pPr>
        <w:tabs>
          <w:tab w:val="left" w:pos="0"/>
        </w:tabs>
        <w:spacing w:after="0" w:line="360" w:lineRule="auto"/>
        <w:jc w:val="both"/>
        <w:rPr>
          <w:rFonts w:ascii="Times New Roman" w:hAnsi="Times New Roman"/>
          <w:color w:val="000000" w:themeColor="text1"/>
          <w:sz w:val="24"/>
        </w:rPr>
      </w:pPr>
      <w:r w:rsidRPr="000B715A">
        <w:rPr>
          <w:rFonts w:ascii="Times New Roman" w:hAnsi="Times New Roman"/>
          <w:b/>
          <w:color w:val="000000" w:themeColor="text1"/>
          <w:sz w:val="24"/>
        </w:rPr>
        <w:t xml:space="preserve"> </w:t>
      </w:r>
      <w:r w:rsidRPr="000B715A">
        <w:rPr>
          <w:rFonts w:ascii="Times New Roman" w:hAnsi="Times New Roman"/>
          <w:b/>
          <w:color w:val="000000" w:themeColor="text1"/>
          <w:sz w:val="24"/>
        </w:rPr>
        <w:tab/>
        <w:t xml:space="preserve">Parágrafo único. </w:t>
      </w:r>
      <w:r w:rsidRPr="000B715A">
        <w:rPr>
          <w:rFonts w:ascii="Times New Roman" w:hAnsi="Times New Roman"/>
          <w:color w:val="000000" w:themeColor="text1"/>
          <w:sz w:val="24"/>
        </w:rPr>
        <w:t xml:space="preserve">Para fins do disposto no </w:t>
      </w:r>
      <w:r w:rsidRPr="000B715A">
        <w:rPr>
          <w:rFonts w:ascii="Times New Roman" w:hAnsi="Times New Roman"/>
          <w:i/>
          <w:color w:val="000000" w:themeColor="text1"/>
          <w:sz w:val="24"/>
        </w:rPr>
        <w:t>caput</w:t>
      </w:r>
      <w:r w:rsidRPr="000B715A">
        <w:rPr>
          <w:rFonts w:ascii="Times New Roman" w:hAnsi="Times New Roman"/>
          <w:color w:val="000000" w:themeColor="text1"/>
          <w:sz w:val="24"/>
        </w:rPr>
        <w:t xml:space="preserve"> do presente artigo, a suspensão não alcança procedimentos eletivos considerados essenciais, cuja interrupção ou adiamento possa acarretar prejuízo relevante à saúde e/ou aumento da morbimortalidade do paciente.</w:t>
      </w:r>
    </w:p>
    <w:p w:rsidR="000C4497" w:rsidRPr="000B715A" w:rsidRDefault="000C4497" w:rsidP="009D26EF">
      <w:pPr>
        <w:tabs>
          <w:tab w:val="left" w:pos="0"/>
        </w:tabs>
        <w:spacing w:after="0" w:line="360" w:lineRule="auto"/>
        <w:jc w:val="both"/>
        <w:rPr>
          <w:rFonts w:ascii="Times New Roman" w:hAnsi="Times New Roman"/>
          <w:color w:val="000000" w:themeColor="text1"/>
          <w:sz w:val="24"/>
        </w:rPr>
      </w:pPr>
    </w:p>
    <w:p w:rsidR="000C4497" w:rsidRPr="000B715A" w:rsidRDefault="000C4497" w:rsidP="000C4497">
      <w:pPr>
        <w:tabs>
          <w:tab w:val="left" w:pos="1440"/>
        </w:tabs>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CAPÍTULO IV</w:t>
      </w:r>
    </w:p>
    <w:p w:rsidR="000C4497" w:rsidRPr="000B715A" w:rsidRDefault="000C4497" w:rsidP="000C4497">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DAS MEDIDAS TEMPORÁRIAS APLICADAS À PRESTAÇÃO DO SERVIÇO PÚBLICO MUNICIPAL EM GERAL</w:t>
      </w:r>
    </w:p>
    <w:p w:rsidR="000C4497" w:rsidRPr="000B715A" w:rsidRDefault="000C4497" w:rsidP="000C4497">
      <w:pPr>
        <w:spacing w:after="0" w:line="360" w:lineRule="auto"/>
        <w:jc w:val="both"/>
        <w:rPr>
          <w:rFonts w:ascii="Times New Roman" w:hAnsi="Times New Roman"/>
          <w:color w:val="000000" w:themeColor="text1"/>
          <w:sz w:val="24"/>
          <w:szCs w:val="24"/>
        </w:rPr>
      </w:pP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Art. 17.</w:t>
      </w:r>
      <w:r w:rsidRPr="000B715A">
        <w:rPr>
          <w:rFonts w:ascii="Times New Roman" w:hAnsi="Times New Roman"/>
          <w:color w:val="000000" w:themeColor="text1"/>
          <w:sz w:val="24"/>
          <w:szCs w:val="24"/>
        </w:rPr>
        <w:t xml:space="preserve"> Os servidores públicos municipais deverão exercer as atribuições de suas competências exclusivamente pelo sistema teletrabalho (</w:t>
      </w:r>
      <w:r w:rsidRPr="000B715A">
        <w:rPr>
          <w:rFonts w:ascii="Times New Roman" w:hAnsi="Times New Roman"/>
          <w:i/>
          <w:iCs/>
          <w:color w:val="000000" w:themeColor="text1"/>
          <w:sz w:val="24"/>
          <w:szCs w:val="24"/>
        </w:rPr>
        <w:t>home office</w:t>
      </w:r>
      <w:r w:rsidRPr="000B715A">
        <w:rPr>
          <w:rFonts w:ascii="Times New Roman" w:hAnsi="Times New Roman"/>
          <w:color w:val="000000" w:themeColor="text1"/>
          <w:sz w:val="24"/>
          <w:szCs w:val="24"/>
        </w:rPr>
        <w:t>).</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xml:space="preserve">§1º </w:t>
      </w:r>
      <w:r w:rsidRPr="000B715A">
        <w:rPr>
          <w:rFonts w:ascii="Times New Roman" w:hAnsi="Times New Roman"/>
          <w:color w:val="000000" w:themeColor="text1"/>
          <w:sz w:val="24"/>
          <w:szCs w:val="24"/>
        </w:rPr>
        <w:t xml:space="preserve">Durante o período disposto no </w:t>
      </w:r>
      <w:r w:rsidRPr="000B715A">
        <w:rPr>
          <w:rFonts w:ascii="Times New Roman" w:hAnsi="Times New Roman"/>
          <w:i/>
          <w:color w:val="000000" w:themeColor="text1"/>
          <w:sz w:val="24"/>
          <w:szCs w:val="24"/>
        </w:rPr>
        <w:t>caput</w:t>
      </w:r>
      <w:r w:rsidRPr="000B715A">
        <w:rPr>
          <w:rFonts w:ascii="Times New Roman" w:hAnsi="Times New Roman"/>
          <w:color w:val="000000" w:themeColor="text1"/>
          <w:sz w:val="24"/>
          <w:szCs w:val="24"/>
        </w:rPr>
        <w:t xml:space="preserve"> deste artigo, os servidores públicos municipais ficarão de sobreaviso, devendo disponibilizar à sua chefia imediata meios para contatá-los sempre que for necessário, como número de telefone, WhatsApp e e-mail, devendo comparecer ao local de trabalho se convocado em situações excepcionais.</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lastRenderedPageBreak/>
        <w:t xml:space="preserve"> §2º</w:t>
      </w:r>
      <w:r w:rsidRPr="000B715A">
        <w:rPr>
          <w:rFonts w:ascii="Times New Roman" w:hAnsi="Times New Roman"/>
          <w:color w:val="000000" w:themeColor="text1"/>
          <w:sz w:val="24"/>
          <w:szCs w:val="24"/>
        </w:rPr>
        <w:t xml:space="preserve"> O previsto no </w:t>
      </w:r>
      <w:r w:rsidRPr="000B715A">
        <w:rPr>
          <w:rFonts w:ascii="Times New Roman" w:hAnsi="Times New Roman"/>
          <w:i/>
          <w:color w:val="000000" w:themeColor="text1"/>
          <w:sz w:val="24"/>
          <w:szCs w:val="24"/>
        </w:rPr>
        <w:t>caput</w:t>
      </w:r>
      <w:r w:rsidRPr="000B715A">
        <w:rPr>
          <w:rFonts w:ascii="Times New Roman" w:hAnsi="Times New Roman"/>
          <w:color w:val="000000" w:themeColor="text1"/>
          <w:sz w:val="24"/>
          <w:szCs w:val="24"/>
        </w:rPr>
        <w:t xml:space="preserve"> deste artigo não se aplica aos seguintes servidores públicos municipais, os quais deverão continuar a exercer as atribuições de seus cargos nos respectivos órgãos/setores de lotação, conforme orientação dos respectivos gestores das Secretarias:</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 –</w:t>
      </w:r>
      <w:r w:rsidRPr="000B715A">
        <w:rPr>
          <w:rFonts w:ascii="Times New Roman" w:hAnsi="Times New Roman"/>
          <w:color w:val="000000" w:themeColor="text1"/>
          <w:sz w:val="24"/>
          <w:szCs w:val="24"/>
        </w:rPr>
        <w:t xml:space="preserve"> servidores públicos municipais da área fim da Saúde;</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II –</w:t>
      </w:r>
      <w:r w:rsidRPr="000B715A">
        <w:rPr>
          <w:rFonts w:ascii="Times New Roman" w:hAnsi="Times New Roman"/>
          <w:color w:val="000000" w:themeColor="text1"/>
          <w:sz w:val="24"/>
          <w:szCs w:val="24"/>
        </w:rPr>
        <w:t xml:space="preserve"> servidores públicos das áreas de fiscalização das Secretarias Municipais de Meio Ambiente, Mobilidade Urbana e Ordem Pública;</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III –</w:t>
      </w:r>
      <w:r w:rsidRPr="000B715A">
        <w:rPr>
          <w:rFonts w:ascii="Times New Roman" w:hAnsi="Times New Roman"/>
          <w:color w:val="000000" w:themeColor="text1"/>
          <w:sz w:val="24"/>
          <w:szCs w:val="24"/>
        </w:rPr>
        <w:t xml:space="preserve"> servidores públicos municipais que exerçam atribuições em serviços essenciais, inclusive os da área meio que sejam necessários ao suporte das atividades fins essenciais;</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bCs/>
          <w:color w:val="000000" w:themeColor="text1"/>
          <w:sz w:val="24"/>
          <w:szCs w:val="24"/>
        </w:rPr>
        <w:t>IV</w:t>
      </w:r>
      <w:r w:rsidRPr="000B715A">
        <w:rPr>
          <w:rFonts w:ascii="Times New Roman" w:hAnsi="Times New Roman"/>
          <w:color w:val="000000" w:themeColor="text1"/>
          <w:sz w:val="24"/>
          <w:szCs w:val="24"/>
        </w:rPr>
        <w:t xml:space="preserve"> – servidores públicos que exerçam a função de vigilante, salvo se componente do grupo de risco;</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jc w:val="both"/>
        <w:rPr>
          <w:rFonts w:ascii="Times New Roman" w:eastAsia="Times New Roman" w:hAnsi="Times New Roman"/>
          <w:color w:val="000000" w:themeColor="text1"/>
          <w:sz w:val="24"/>
          <w:szCs w:val="24"/>
          <w:lang w:eastAsia="pt-BR"/>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t xml:space="preserve">Art. 18. </w:t>
      </w:r>
      <w:r w:rsidRPr="000B715A">
        <w:rPr>
          <w:rFonts w:ascii="Times New Roman" w:hAnsi="Times New Roman"/>
          <w:color w:val="000000" w:themeColor="text1"/>
          <w:sz w:val="24"/>
          <w:szCs w:val="24"/>
        </w:rPr>
        <w:t xml:space="preserve">Ficam suspensos os atendimentos presenciais aos cidadãos nos órgãos públicos municipais, inclusive na </w:t>
      </w:r>
      <w:r w:rsidRPr="000B715A">
        <w:rPr>
          <w:rFonts w:ascii="Times New Roman" w:eastAsia="Times New Roman" w:hAnsi="Times New Roman"/>
          <w:color w:val="000000" w:themeColor="text1"/>
          <w:sz w:val="24"/>
          <w:szCs w:val="24"/>
          <w:lang w:eastAsia="pt-BR"/>
        </w:rPr>
        <w:t>Procuradoria Fiscal da Procuradoria-Geral do Município de Cuiabá, Centro Integrado de Atendimento ao Contribuinte (CIAC) e Lojas de Atendimento ao  Cidadão   (</w:t>
      </w:r>
      <w:proofErr w:type="spellStart"/>
      <w:r w:rsidRPr="000B715A">
        <w:rPr>
          <w:rFonts w:ascii="Times New Roman" w:eastAsia="Times New Roman" w:hAnsi="Times New Roman"/>
          <w:color w:val="000000" w:themeColor="text1"/>
          <w:sz w:val="24"/>
          <w:szCs w:val="24"/>
          <w:lang w:eastAsia="pt-BR"/>
        </w:rPr>
        <w:t>LACs</w:t>
      </w:r>
      <w:proofErr w:type="spellEnd"/>
      <w:r w:rsidRPr="000B715A">
        <w:rPr>
          <w:rFonts w:ascii="Times New Roman" w:eastAsia="Times New Roman" w:hAnsi="Times New Roman"/>
          <w:color w:val="000000" w:themeColor="text1"/>
          <w:sz w:val="24"/>
          <w:szCs w:val="24"/>
          <w:lang w:eastAsia="pt-BR"/>
        </w:rPr>
        <w:t>)   da   Secretaria   Municipal   de   Fazenda e Secretaria Municipal de Meio Ambiente e Desenvolvimento Urbano Sustentável.</w:t>
      </w:r>
    </w:p>
    <w:p w:rsidR="000C4497" w:rsidRPr="000B715A" w:rsidRDefault="000C4497" w:rsidP="000C4497">
      <w:pPr>
        <w:spacing w:after="0" w:line="360" w:lineRule="auto"/>
        <w:ind w:firstLine="709"/>
        <w:jc w:val="both"/>
        <w:rPr>
          <w:rFonts w:ascii="Times New Roman" w:hAnsi="Times New Roman"/>
          <w:color w:val="000000" w:themeColor="text1"/>
          <w:sz w:val="24"/>
          <w:szCs w:val="24"/>
        </w:rPr>
      </w:pPr>
    </w:p>
    <w:p w:rsidR="000C4497" w:rsidRPr="000B715A" w:rsidRDefault="000C4497" w:rsidP="000C4497">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 xml:space="preserve">Parágrafo único. </w:t>
      </w:r>
      <w:r w:rsidRPr="000B715A">
        <w:rPr>
          <w:rFonts w:ascii="Times New Roman" w:hAnsi="Times New Roman"/>
          <w:color w:val="000000" w:themeColor="text1"/>
          <w:sz w:val="24"/>
          <w:szCs w:val="24"/>
        </w:rPr>
        <w:t>Os órgãos públicos municipais deverão disponibilizar meios eletrônicos e/ou telefônicos para possibilitar o acesso pelos cidadãos aos serviços públicos ofertados.</w:t>
      </w:r>
    </w:p>
    <w:p w:rsidR="000C4497" w:rsidRPr="000B715A" w:rsidRDefault="000C4497" w:rsidP="000C4497">
      <w:pPr>
        <w:spacing w:after="0" w:line="360" w:lineRule="auto"/>
        <w:jc w:val="both"/>
        <w:rPr>
          <w:rFonts w:ascii="Times New Roman" w:hAnsi="Times New Roman"/>
          <w:color w:val="000000" w:themeColor="text1"/>
          <w:sz w:val="24"/>
          <w:szCs w:val="24"/>
        </w:rPr>
      </w:pPr>
    </w:p>
    <w:p w:rsidR="000C4497" w:rsidRPr="000B715A" w:rsidRDefault="000C4497" w:rsidP="000C4497">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Art. 19.</w:t>
      </w:r>
      <w:r w:rsidRPr="000B715A">
        <w:rPr>
          <w:rFonts w:ascii="Times New Roman" w:hAnsi="Times New Roman"/>
          <w:color w:val="000000" w:themeColor="text1"/>
          <w:sz w:val="24"/>
          <w:szCs w:val="24"/>
        </w:rPr>
        <w:t xml:space="preserve"> Recomenda-se o atendimento das disposições contidas no presente capítulo ao serviço público Federal e Estadual executados no âmbito do Município de Cuiabá, inclusive aqueles integrantes do Poder Judiciário, Poder Legislativo, Ministério Público, Defensoria Pública e Tribunal de Contas.</w:t>
      </w:r>
    </w:p>
    <w:p w:rsidR="000C4497" w:rsidRPr="000B715A" w:rsidRDefault="000C4497" w:rsidP="000C4497">
      <w:pPr>
        <w:spacing w:after="0" w:line="360" w:lineRule="auto"/>
        <w:jc w:val="both"/>
        <w:rPr>
          <w:rFonts w:ascii="Times New Roman" w:hAnsi="Times New Roman"/>
          <w:color w:val="000000" w:themeColor="text1"/>
          <w:sz w:val="24"/>
          <w:szCs w:val="24"/>
        </w:rPr>
      </w:pPr>
    </w:p>
    <w:p w:rsidR="000C4497" w:rsidRPr="000B715A" w:rsidRDefault="000C4497" w:rsidP="000C4497">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Art. 20.</w:t>
      </w:r>
      <w:r w:rsidRPr="000B715A">
        <w:rPr>
          <w:rFonts w:ascii="Times New Roman" w:hAnsi="Times New Roman"/>
          <w:color w:val="000000" w:themeColor="text1"/>
          <w:sz w:val="24"/>
          <w:szCs w:val="24"/>
        </w:rPr>
        <w:t xml:space="preserve"> As obras públicas em andamento não sofrerão qualquer paralização, desde que realizadas a céu aberto e limitadas a 100 (cem) trabalhadores. </w:t>
      </w:r>
    </w:p>
    <w:p w:rsidR="000C4497" w:rsidRPr="000B715A" w:rsidRDefault="000C4497" w:rsidP="000C4497">
      <w:pPr>
        <w:spacing w:after="0" w:line="360" w:lineRule="auto"/>
        <w:jc w:val="both"/>
        <w:rPr>
          <w:rFonts w:ascii="Times New Roman" w:hAnsi="Times New Roman"/>
          <w:color w:val="000000" w:themeColor="text1"/>
          <w:sz w:val="24"/>
          <w:szCs w:val="24"/>
        </w:rPr>
      </w:pPr>
    </w:p>
    <w:p w:rsidR="000C4497" w:rsidRPr="000B715A" w:rsidRDefault="000C4497" w:rsidP="000C4497">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lastRenderedPageBreak/>
        <w:t>CAPÍTULO V</w:t>
      </w:r>
    </w:p>
    <w:p w:rsidR="000C4497" w:rsidRPr="000B715A" w:rsidRDefault="000C4497" w:rsidP="000C4497">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DAS DISPOSIÇÕES FINAIS</w:t>
      </w:r>
    </w:p>
    <w:p w:rsidR="000C4497" w:rsidRPr="000B715A" w:rsidRDefault="000C4497" w:rsidP="000C4497">
      <w:pPr>
        <w:spacing w:after="0" w:line="360" w:lineRule="auto"/>
        <w:jc w:val="center"/>
        <w:rPr>
          <w:rFonts w:ascii="Times New Roman" w:hAnsi="Times New Roman"/>
          <w:b/>
          <w:color w:val="000000" w:themeColor="text1"/>
          <w:sz w:val="24"/>
          <w:szCs w:val="24"/>
        </w:rPr>
      </w:pPr>
    </w:p>
    <w:p w:rsidR="000C4497" w:rsidRPr="000B715A" w:rsidRDefault="000C4497" w:rsidP="000C4497">
      <w:pPr>
        <w:spacing w:after="0" w:line="360" w:lineRule="auto"/>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t xml:space="preserve">Art. 21. </w:t>
      </w:r>
      <w:r w:rsidRPr="000B715A">
        <w:rPr>
          <w:rFonts w:ascii="Times New Roman" w:hAnsi="Times New Roman"/>
          <w:color w:val="000000" w:themeColor="text1"/>
          <w:sz w:val="24"/>
          <w:szCs w:val="24"/>
        </w:rPr>
        <w:t xml:space="preserve">Fica autorizada a realização de desconto no subsídio do Chefe do Poder Executivo Municipal, no valor correspondente ao período de vigência do presente decreto, sendo que os valores serão destinados em forma de doação, </w:t>
      </w:r>
      <w:r w:rsidR="00654FED" w:rsidRPr="000B715A">
        <w:rPr>
          <w:rFonts w:ascii="Times New Roman" w:hAnsi="Times New Roman"/>
          <w:color w:val="000000" w:themeColor="text1"/>
          <w:sz w:val="24"/>
          <w:szCs w:val="24"/>
        </w:rPr>
        <w:t>para utilização</w:t>
      </w:r>
      <w:r w:rsidRPr="000B715A">
        <w:rPr>
          <w:rFonts w:ascii="Times New Roman" w:hAnsi="Times New Roman"/>
          <w:color w:val="000000" w:themeColor="text1"/>
          <w:sz w:val="24"/>
          <w:szCs w:val="24"/>
        </w:rPr>
        <w:t xml:space="preserve"> nos projetos em andamento ou a serem criados </w:t>
      </w:r>
      <w:r w:rsidR="00654FED" w:rsidRPr="000B715A">
        <w:rPr>
          <w:rFonts w:ascii="Times New Roman" w:hAnsi="Times New Roman"/>
          <w:color w:val="000000" w:themeColor="text1"/>
          <w:sz w:val="24"/>
          <w:szCs w:val="24"/>
        </w:rPr>
        <w:t>cujo objeto seja o combate ao COVID-19</w:t>
      </w:r>
      <w:r w:rsidRPr="000B715A">
        <w:rPr>
          <w:rFonts w:ascii="Times New Roman" w:hAnsi="Times New Roman"/>
          <w:color w:val="000000" w:themeColor="text1"/>
          <w:sz w:val="24"/>
          <w:szCs w:val="24"/>
        </w:rPr>
        <w:t>.</w:t>
      </w:r>
    </w:p>
    <w:p w:rsidR="000C4497" w:rsidRPr="000B715A" w:rsidRDefault="000C4497" w:rsidP="000C4497">
      <w:pPr>
        <w:spacing w:after="0" w:line="360" w:lineRule="auto"/>
        <w:jc w:val="both"/>
        <w:rPr>
          <w:rFonts w:ascii="Times New Roman" w:hAnsi="Times New Roman"/>
          <w:color w:val="000000" w:themeColor="text1"/>
          <w:sz w:val="24"/>
          <w:szCs w:val="24"/>
        </w:rPr>
      </w:pPr>
    </w:p>
    <w:p w:rsidR="000C4497" w:rsidRPr="000B715A" w:rsidRDefault="000C4497" w:rsidP="000C4497">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Parágrafo único.</w:t>
      </w:r>
      <w:r w:rsidRPr="000B715A">
        <w:rPr>
          <w:rFonts w:ascii="Times New Roman" w:hAnsi="Times New Roman"/>
          <w:color w:val="000000" w:themeColor="text1"/>
          <w:sz w:val="24"/>
          <w:szCs w:val="24"/>
        </w:rPr>
        <w:t xml:space="preserve"> Recomenda-se aos demais agentes políticos municipais a realização de ação similar à prevista no </w:t>
      </w:r>
      <w:r w:rsidRPr="000B715A">
        <w:rPr>
          <w:rFonts w:ascii="Times New Roman" w:hAnsi="Times New Roman"/>
          <w:i/>
          <w:color w:val="000000" w:themeColor="text1"/>
          <w:sz w:val="24"/>
          <w:szCs w:val="24"/>
        </w:rPr>
        <w:t>caput</w:t>
      </w:r>
      <w:r w:rsidRPr="000B715A">
        <w:rPr>
          <w:rFonts w:ascii="Times New Roman" w:hAnsi="Times New Roman"/>
          <w:color w:val="000000" w:themeColor="text1"/>
          <w:sz w:val="24"/>
          <w:szCs w:val="24"/>
        </w:rPr>
        <w:t xml:space="preserve"> do presente artigo.</w:t>
      </w:r>
    </w:p>
    <w:p w:rsidR="00526691" w:rsidRPr="000B715A" w:rsidRDefault="00526691" w:rsidP="000C4497">
      <w:pPr>
        <w:spacing w:after="0" w:line="360" w:lineRule="auto"/>
        <w:jc w:val="both"/>
        <w:rPr>
          <w:rFonts w:ascii="Times New Roman" w:hAnsi="Times New Roman"/>
          <w:color w:val="000000" w:themeColor="text1"/>
          <w:sz w:val="24"/>
          <w:szCs w:val="24"/>
        </w:rPr>
      </w:pPr>
    </w:p>
    <w:p w:rsidR="00526691" w:rsidRPr="000B715A" w:rsidRDefault="00526691" w:rsidP="00526691">
      <w:pPr>
        <w:autoSpaceDE w:val="0"/>
        <w:autoSpaceDN w:val="0"/>
        <w:adjustRightInd w:val="0"/>
        <w:spacing w:after="0" w:line="360" w:lineRule="auto"/>
        <w:jc w:val="both"/>
        <w:rPr>
          <w:rFonts w:ascii="Times New Roman" w:eastAsia="ArialMT" w:hAnsi="Times New Roman"/>
          <w:color w:val="000000" w:themeColor="text1"/>
          <w:sz w:val="24"/>
          <w:szCs w:val="24"/>
        </w:rPr>
      </w:pPr>
      <w:r w:rsidRPr="000B715A">
        <w:rPr>
          <w:rFonts w:ascii="Times New Roman" w:eastAsia="ArialMT" w:hAnsi="Times New Roman"/>
          <w:b/>
          <w:color w:val="000000" w:themeColor="text1"/>
          <w:sz w:val="24"/>
          <w:szCs w:val="24"/>
        </w:rPr>
        <w:t xml:space="preserve"> </w:t>
      </w:r>
      <w:r w:rsidRPr="000B715A">
        <w:rPr>
          <w:rFonts w:ascii="Times New Roman" w:eastAsia="ArialMT" w:hAnsi="Times New Roman"/>
          <w:b/>
          <w:color w:val="000000" w:themeColor="text1"/>
          <w:sz w:val="24"/>
          <w:szCs w:val="24"/>
        </w:rPr>
        <w:tab/>
        <w:t xml:space="preserve">Art. 22. </w:t>
      </w:r>
      <w:r w:rsidRPr="000B715A">
        <w:rPr>
          <w:rFonts w:ascii="Times New Roman" w:eastAsia="ArialMT" w:hAnsi="Times New Roman"/>
          <w:color w:val="000000" w:themeColor="text1"/>
          <w:sz w:val="24"/>
          <w:szCs w:val="24"/>
        </w:rPr>
        <w:t>Fica proibido o consumo de bebida alcoólica nos locais de venda, ainda que dentro dos horários permitidos para funcionamento dos estabelecimentos por este Decreto e por normas municipais.</w:t>
      </w:r>
    </w:p>
    <w:p w:rsidR="00D57DF5" w:rsidRPr="000B715A" w:rsidRDefault="00D57DF5" w:rsidP="00526691">
      <w:pPr>
        <w:autoSpaceDE w:val="0"/>
        <w:autoSpaceDN w:val="0"/>
        <w:adjustRightInd w:val="0"/>
        <w:spacing w:after="0" w:line="360" w:lineRule="auto"/>
        <w:jc w:val="both"/>
        <w:rPr>
          <w:rFonts w:ascii="Times New Roman" w:eastAsia="ArialMT" w:hAnsi="Times New Roman"/>
          <w:color w:val="000000" w:themeColor="text1"/>
          <w:sz w:val="24"/>
          <w:szCs w:val="24"/>
        </w:rPr>
      </w:pPr>
    </w:p>
    <w:p w:rsidR="00D57DF5" w:rsidRPr="000B715A" w:rsidRDefault="00D57DF5" w:rsidP="00526691">
      <w:pPr>
        <w:autoSpaceDE w:val="0"/>
        <w:autoSpaceDN w:val="0"/>
        <w:adjustRightInd w:val="0"/>
        <w:spacing w:after="0" w:line="360" w:lineRule="auto"/>
        <w:jc w:val="both"/>
        <w:rPr>
          <w:rFonts w:ascii="Times New Roman" w:eastAsia="ArialMT" w:hAnsi="Times New Roman"/>
          <w:color w:val="000000" w:themeColor="text1"/>
          <w:sz w:val="24"/>
          <w:szCs w:val="24"/>
        </w:rPr>
      </w:pPr>
      <w:r w:rsidRPr="000B715A">
        <w:rPr>
          <w:rFonts w:ascii="Helvetica" w:hAnsi="Helvetica" w:cs="Helvetica"/>
          <w:color w:val="000000" w:themeColor="text1"/>
          <w:sz w:val="21"/>
          <w:szCs w:val="21"/>
          <w:shd w:val="clear" w:color="auto" w:fill="FFFFFF"/>
        </w:rPr>
        <w:t xml:space="preserve"> </w:t>
      </w:r>
      <w:r w:rsidRPr="000B715A">
        <w:rPr>
          <w:rFonts w:ascii="Helvetica" w:hAnsi="Helvetica" w:cs="Helvetica"/>
          <w:color w:val="000000" w:themeColor="text1"/>
          <w:sz w:val="21"/>
          <w:szCs w:val="21"/>
          <w:shd w:val="clear" w:color="auto" w:fill="FFFFFF"/>
        </w:rPr>
        <w:tab/>
      </w:r>
      <w:r w:rsidRPr="000B715A">
        <w:rPr>
          <w:rFonts w:ascii="Times New Roman" w:hAnsi="Times New Roman"/>
          <w:b/>
          <w:color w:val="000000" w:themeColor="text1"/>
          <w:sz w:val="24"/>
          <w:szCs w:val="24"/>
          <w:shd w:val="clear" w:color="auto" w:fill="FFFFFF"/>
        </w:rPr>
        <w:t>Art. 23</w:t>
      </w:r>
      <w:r w:rsidRPr="000B715A">
        <w:rPr>
          <w:rFonts w:ascii="Times New Roman" w:hAnsi="Times New Roman"/>
          <w:color w:val="000000" w:themeColor="text1"/>
          <w:sz w:val="24"/>
          <w:szCs w:val="24"/>
          <w:shd w:val="clear" w:color="auto" w:fill="FFFFFF"/>
        </w:rPr>
        <w:t>. O funcionamento das atividades na modalidade delivery ficará autorizado somente até as 23h59m, inclusive aos sábados e domingos, com exceção das farmácias e congêneres, que poderão funcionar, na modalidade delivery, sem restrição de dias e horários.</w:t>
      </w:r>
    </w:p>
    <w:p w:rsidR="00654FED" w:rsidRPr="000B715A" w:rsidRDefault="00654FED" w:rsidP="00526691">
      <w:pPr>
        <w:autoSpaceDE w:val="0"/>
        <w:autoSpaceDN w:val="0"/>
        <w:adjustRightInd w:val="0"/>
        <w:spacing w:after="0" w:line="360" w:lineRule="auto"/>
        <w:jc w:val="both"/>
        <w:rPr>
          <w:rFonts w:ascii="Times New Roman" w:eastAsia="ArialMT" w:hAnsi="Times New Roman"/>
          <w:color w:val="000000" w:themeColor="text1"/>
          <w:sz w:val="24"/>
          <w:szCs w:val="24"/>
        </w:rPr>
      </w:pPr>
    </w:p>
    <w:p w:rsidR="00654FED" w:rsidRPr="000B715A" w:rsidRDefault="00654FED" w:rsidP="00654FED">
      <w:pPr>
        <w:spacing w:after="0" w:line="360" w:lineRule="auto"/>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t>Art. 2</w:t>
      </w:r>
      <w:r w:rsidR="00D57DF5" w:rsidRPr="000B715A">
        <w:rPr>
          <w:rFonts w:ascii="Times New Roman" w:hAnsi="Times New Roman"/>
          <w:b/>
          <w:color w:val="000000" w:themeColor="text1"/>
          <w:sz w:val="24"/>
          <w:szCs w:val="24"/>
        </w:rPr>
        <w:t>4</w:t>
      </w:r>
      <w:r w:rsidRPr="000B715A">
        <w:rPr>
          <w:rFonts w:ascii="Times New Roman" w:hAnsi="Times New Roman"/>
          <w:b/>
          <w:color w:val="000000" w:themeColor="text1"/>
          <w:sz w:val="24"/>
          <w:szCs w:val="24"/>
        </w:rPr>
        <w:t xml:space="preserve">. </w:t>
      </w:r>
      <w:r w:rsidRPr="000B715A">
        <w:rPr>
          <w:rFonts w:ascii="Times New Roman" w:hAnsi="Times New Roman"/>
          <w:color w:val="000000" w:themeColor="text1"/>
          <w:sz w:val="24"/>
          <w:szCs w:val="24"/>
        </w:rPr>
        <w:t>Fica determinada a proibição de locomoção de qualquer cidadão no território do Município de Cuiabá, no período compreendido entre as 21h:00m às 05h:00m, de segunda-feira à domingo.</w:t>
      </w:r>
    </w:p>
    <w:p w:rsidR="00654FED" w:rsidRPr="000B715A" w:rsidRDefault="00654FED" w:rsidP="00654FED">
      <w:pPr>
        <w:spacing w:after="0" w:line="360" w:lineRule="auto"/>
        <w:jc w:val="both"/>
        <w:rPr>
          <w:rFonts w:ascii="Times New Roman" w:hAnsi="Times New Roman"/>
          <w:color w:val="000000" w:themeColor="text1"/>
          <w:sz w:val="24"/>
          <w:szCs w:val="24"/>
        </w:rPr>
      </w:pPr>
    </w:p>
    <w:p w:rsidR="00654FED" w:rsidRPr="000B715A" w:rsidRDefault="00654FED" w:rsidP="00654FED">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 1º</w:t>
      </w:r>
      <w:r w:rsidRPr="000B715A">
        <w:rPr>
          <w:rFonts w:ascii="Times New Roman" w:hAnsi="Times New Roman"/>
          <w:color w:val="000000" w:themeColor="text1"/>
          <w:sz w:val="24"/>
          <w:szCs w:val="24"/>
        </w:rPr>
        <w:t xml:space="preserve"> Excetuam-se da proibição disposta no </w:t>
      </w:r>
      <w:r w:rsidRPr="000B715A">
        <w:rPr>
          <w:rFonts w:ascii="Times New Roman" w:hAnsi="Times New Roman"/>
          <w:i/>
          <w:color w:val="000000" w:themeColor="text1"/>
          <w:sz w:val="24"/>
          <w:szCs w:val="24"/>
        </w:rPr>
        <w:t>caput</w:t>
      </w:r>
      <w:r w:rsidRPr="000B715A">
        <w:rPr>
          <w:rFonts w:ascii="Times New Roman" w:hAnsi="Times New Roman"/>
          <w:color w:val="000000" w:themeColor="text1"/>
          <w:sz w:val="24"/>
          <w:szCs w:val="24"/>
        </w:rPr>
        <w:t xml:space="preserve"> do presente artigo:</w:t>
      </w:r>
    </w:p>
    <w:p w:rsidR="00654FED" w:rsidRPr="000B715A" w:rsidRDefault="00654FED" w:rsidP="00654FED">
      <w:pPr>
        <w:spacing w:after="0" w:line="360" w:lineRule="auto"/>
        <w:jc w:val="both"/>
        <w:rPr>
          <w:rFonts w:ascii="Times New Roman" w:hAnsi="Times New Roman"/>
          <w:color w:val="000000" w:themeColor="text1"/>
          <w:sz w:val="24"/>
          <w:szCs w:val="24"/>
        </w:rPr>
      </w:pPr>
    </w:p>
    <w:p w:rsidR="00654FED" w:rsidRPr="000B715A" w:rsidRDefault="00654FED" w:rsidP="00654FED">
      <w:pPr>
        <w:spacing w:after="0" w:line="360" w:lineRule="auto"/>
        <w:ind w:left="708" w:firstLine="1"/>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 –</w:t>
      </w:r>
      <w:r w:rsidRPr="000B715A">
        <w:rPr>
          <w:rFonts w:ascii="Times New Roman" w:hAnsi="Times New Roman"/>
          <w:color w:val="000000" w:themeColor="text1"/>
          <w:sz w:val="24"/>
          <w:szCs w:val="24"/>
        </w:rPr>
        <w:t xml:space="preserve"> estabelecimentos hospitalares;</w:t>
      </w:r>
    </w:p>
    <w:p w:rsidR="00654FED" w:rsidRPr="000B715A" w:rsidRDefault="00654FED" w:rsidP="00654FED">
      <w:pPr>
        <w:spacing w:after="0" w:line="360" w:lineRule="auto"/>
        <w:ind w:left="708" w:firstLine="1"/>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II –</w:t>
      </w:r>
      <w:r w:rsidRPr="000B715A">
        <w:rPr>
          <w:rFonts w:ascii="Times New Roman" w:hAnsi="Times New Roman"/>
          <w:color w:val="000000" w:themeColor="text1"/>
          <w:sz w:val="24"/>
          <w:szCs w:val="24"/>
        </w:rPr>
        <w:t xml:space="preserve"> clínicas veterinárias, clínicas odontológicas e clínicas médicas em regime de emergência;</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III –</w:t>
      </w:r>
      <w:r w:rsidRPr="000B715A">
        <w:rPr>
          <w:rFonts w:ascii="Times New Roman" w:hAnsi="Times New Roman"/>
          <w:color w:val="000000" w:themeColor="text1"/>
          <w:sz w:val="24"/>
          <w:szCs w:val="24"/>
        </w:rPr>
        <w:t xml:space="preserve"> farmácias e drogarias;</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IV –</w:t>
      </w:r>
      <w:r w:rsidRPr="000B715A">
        <w:rPr>
          <w:rFonts w:ascii="Times New Roman" w:hAnsi="Times New Roman"/>
          <w:color w:val="000000" w:themeColor="text1"/>
          <w:sz w:val="24"/>
          <w:szCs w:val="24"/>
        </w:rPr>
        <w:t xml:space="preserve"> funerárias e serviços relacionados;</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V -</w:t>
      </w:r>
      <w:r w:rsidRPr="000B715A">
        <w:rPr>
          <w:rFonts w:ascii="Times New Roman" w:hAnsi="Times New Roman"/>
          <w:color w:val="000000" w:themeColor="text1"/>
          <w:sz w:val="24"/>
          <w:szCs w:val="24"/>
        </w:rPr>
        <w:t xml:space="preserve"> serviço de segurança pública e privada;</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VI –</w:t>
      </w:r>
      <w:r w:rsidRPr="000B715A">
        <w:rPr>
          <w:rFonts w:ascii="Times New Roman" w:hAnsi="Times New Roman"/>
          <w:color w:val="000000" w:themeColor="text1"/>
          <w:sz w:val="24"/>
          <w:szCs w:val="24"/>
        </w:rPr>
        <w:t xml:space="preserve"> serviços de taxi e aplicativo de transporte individual remunerado de passageiros;</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VII –</w:t>
      </w:r>
      <w:r w:rsidRPr="000B715A">
        <w:rPr>
          <w:rFonts w:ascii="Times New Roman" w:hAnsi="Times New Roman"/>
          <w:color w:val="000000" w:themeColor="text1"/>
          <w:sz w:val="24"/>
          <w:szCs w:val="24"/>
        </w:rPr>
        <w:t xml:space="preserve"> profissionais da área fim da Saúde desde que em efetivo serviço;</w:t>
      </w:r>
    </w:p>
    <w:p w:rsidR="00654FED" w:rsidRPr="000B715A" w:rsidRDefault="00654FED" w:rsidP="00654FED">
      <w:pPr>
        <w:spacing w:after="0" w:line="360" w:lineRule="auto"/>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VIII –</w:t>
      </w:r>
      <w:r w:rsidRPr="000B715A">
        <w:rPr>
          <w:rFonts w:ascii="Times New Roman" w:hAnsi="Times New Roman"/>
          <w:color w:val="000000" w:themeColor="text1"/>
          <w:sz w:val="24"/>
          <w:szCs w:val="24"/>
        </w:rPr>
        <w:t xml:space="preserve"> servidores públicos das áreas de fiscalização das Secretarias Municipais de Meio Ambiente, Mobilidade Urbana e Ordem Pública, quando em pleno exercício da função;</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IX –</w:t>
      </w:r>
      <w:r w:rsidRPr="000B715A">
        <w:rPr>
          <w:rFonts w:ascii="Times New Roman" w:hAnsi="Times New Roman"/>
          <w:color w:val="000000" w:themeColor="text1"/>
          <w:sz w:val="24"/>
          <w:szCs w:val="24"/>
        </w:rPr>
        <w:t xml:space="preserve"> atividades inerentes a circulação de cargas de qualquer espécie que possam acarretar desabastecimento de gêneros necessários à população;</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color w:val="000000" w:themeColor="text1"/>
          <w:sz w:val="24"/>
          <w:szCs w:val="24"/>
        </w:rPr>
        <w:t>X –</w:t>
      </w:r>
      <w:r w:rsidRPr="000B715A">
        <w:rPr>
          <w:rFonts w:ascii="Times New Roman" w:hAnsi="Times New Roman"/>
          <w:color w:val="000000" w:themeColor="text1"/>
          <w:sz w:val="24"/>
          <w:szCs w:val="24"/>
        </w:rPr>
        <w:t xml:space="preserve"> comercialização de medicamentos e/ou gêneros alimentícios mediante sistema </w:t>
      </w:r>
      <w:r w:rsidRPr="000B715A">
        <w:rPr>
          <w:rFonts w:ascii="Times New Roman" w:hAnsi="Times New Roman"/>
          <w:i/>
          <w:iCs/>
          <w:color w:val="000000" w:themeColor="text1"/>
          <w:sz w:val="24"/>
          <w:szCs w:val="24"/>
        </w:rPr>
        <w:t>delivery</w:t>
      </w:r>
      <w:r w:rsidRPr="000B715A">
        <w:rPr>
          <w:rFonts w:ascii="Times New Roman" w:hAnsi="Times New Roman"/>
          <w:color w:val="000000" w:themeColor="text1"/>
          <w:sz w:val="24"/>
          <w:szCs w:val="24"/>
        </w:rPr>
        <w:t>, mediante a observância de todas as recomendações preconizadas pelos órgãos de Saúde quanto à necessidade de higienização do produto</w:t>
      </w:r>
      <w:r w:rsidR="00152316" w:rsidRPr="000B715A">
        <w:rPr>
          <w:rFonts w:ascii="Times New Roman" w:hAnsi="Times New Roman"/>
          <w:color w:val="000000" w:themeColor="text1"/>
          <w:sz w:val="24"/>
          <w:szCs w:val="24"/>
        </w:rPr>
        <w:t>;</w:t>
      </w:r>
    </w:p>
    <w:p w:rsidR="00654FED" w:rsidRPr="000B715A" w:rsidRDefault="00654FED" w:rsidP="00654FED">
      <w:pPr>
        <w:spacing w:after="0" w:line="360" w:lineRule="auto"/>
        <w:jc w:val="both"/>
        <w:rPr>
          <w:rFonts w:ascii="Times New Roman" w:hAnsi="Times New Roman"/>
          <w:color w:val="000000" w:themeColor="text1"/>
          <w:sz w:val="24"/>
          <w:szCs w:val="24"/>
        </w:rPr>
      </w:pPr>
    </w:p>
    <w:p w:rsidR="00654FED" w:rsidRPr="000B715A" w:rsidRDefault="00654FED" w:rsidP="00654FED">
      <w:pPr>
        <w:tabs>
          <w:tab w:val="left" w:pos="708"/>
          <w:tab w:val="left" w:pos="1416"/>
          <w:tab w:val="left" w:pos="2124"/>
          <w:tab w:val="left" w:pos="2832"/>
          <w:tab w:val="left" w:pos="3540"/>
          <w:tab w:val="center" w:pos="4535"/>
        </w:tabs>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bCs/>
          <w:color w:val="000000" w:themeColor="text1"/>
          <w:sz w:val="24"/>
          <w:szCs w:val="24"/>
        </w:rPr>
        <w:t>XI –</w:t>
      </w:r>
      <w:r w:rsidRPr="000B715A">
        <w:rPr>
          <w:rFonts w:ascii="Times New Roman" w:hAnsi="Times New Roman"/>
          <w:color w:val="000000" w:themeColor="text1"/>
          <w:sz w:val="24"/>
          <w:szCs w:val="24"/>
        </w:rPr>
        <w:t xml:space="preserve"> hospedagens e congêneres;</w:t>
      </w:r>
    </w:p>
    <w:p w:rsidR="00654FED" w:rsidRPr="000B715A" w:rsidRDefault="00654FED" w:rsidP="00654FED">
      <w:pPr>
        <w:tabs>
          <w:tab w:val="left" w:pos="708"/>
          <w:tab w:val="left" w:pos="1416"/>
          <w:tab w:val="left" w:pos="2124"/>
          <w:tab w:val="left" w:pos="2832"/>
          <w:tab w:val="left" w:pos="3540"/>
          <w:tab w:val="center" w:pos="4535"/>
        </w:tabs>
        <w:spacing w:after="0" w:line="360" w:lineRule="auto"/>
        <w:jc w:val="both"/>
        <w:rPr>
          <w:rFonts w:ascii="Times New Roman" w:hAnsi="Times New Roman"/>
          <w:color w:val="000000" w:themeColor="text1"/>
          <w:sz w:val="24"/>
          <w:szCs w:val="24"/>
        </w:rPr>
      </w:pPr>
    </w:p>
    <w:p w:rsidR="00654FED" w:rsidRPr="000B715A" w:rsidRDefault="00654FED" w:rsidP="00654FED">
      <w:pPr>
        <w:tabs>
          <w:tab w:val="left" w:pos="708"/>
          <w:tab w:val="left" w:pos="1416"/>
          <w:tab w:val="left" w:pos="2124"/>
          <w:tab w:val="left" w:pos="2832"/>
          <w:tab w:val="left" w:pos="3540"/>
          <w:tab w:val="center" w:pos="4535"/>
        </w:tabs>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bCs/>
          <w:color w:val="000000" w:themeColor="text1"/>
          <w:sz w:val="24"/>
          <w:szCs w:val="24"/>
        </w:rPr>
        <w:t>XII –</w:t>
      </w:r>
      <w:r w:rsidRPr="000B715A">
        <w:rPr>
          <w:rFonts w:ascii="Times New Roman" w:hAnsi="Times New Roman"/>
          <w:color w:val="000000" w:themeColor="text1"/>
          <w:sz w:val="24"/>
          <w:szCs w:val="24"/>
        </w:rPr>
        <w:t xml:space="preserve"> fornecimento de combustíveis;</w:t>
      </w:r>
    </w:p>
    <w:p w:rsidR="00654FED" w:rsidRPr="000B715A" w:rsidRDefault="00654FED" w:rsidP="00654FED">
      <w:pPr>
        <w:tabs>
          <w:tab w:val="left" w:pos="708"/>
          <w:tab w:val="left" w:pos="1416"/>
          <w:tab w:val="left" w:pos="2124"/>
          <w:tab w:val="left" w:pos="2832"/>
          <w:tab w:val="left" w:pos="3540"/>
          <w:tab w:val="center" w:pos="4535"/>
        </w:tabs>
        <w:spacing w:after="0" w:line="360" w:lineRule="auto"/>
        <w:jc w:val="both"/>
        <w:rPr>
          <w:rFonts w:ascii="Times New Roman" w:hAnsi="Times New Roman"/>
          <w:color w:val="000000" w:themeColor="text1"/>
          <w:sz w:val="24"/>
          <w:szCs w:val="24"/>
        </w:rPr>
      </w:pPr>
    </w:p>
    <w:p w:rsidR="00654FED" w:rsidRPr="000B715A" w:rsidRDefault="00654FED" w:rsidP="00654FED">
      <w:pPr>
        <w:tabs>
          <w:tab w:val="left" w:pos="708"/>
          <w:tab w:val="left" w:pos="1416"/>
          <w:tab w:val="left" w:pos="2124"/>
          <w:tab w:val="left" w:pos="2832"/>
          <w:tab w:val="left" w:pos="3540"/>
          <w:tab w:val="center" w:pos="4535"/>
        </w:tabs>
        <w:spacing w:after="0" w:line="360" w:lineRule="auto"/>
        <w:jc w:val="both"/>
        <w:rPr>
          <w:rFonts w:ascii="Times New Roman" w:hAnsi="Times New Roman"/>
          <w:b/>
          <w:i/>
          <w:color w:val="000000" w:themeColor="text1"/>
          <w:sz w:val="24"/>
          <w:szCs w:val="24"/>
        </w:rPr>
      </w:pPr>
      <w:r w:rsidRPr="000B715A">
        <w:rPr>
          <w:rFonts w:ascii="Times New Roman" w:hAnsi="Times New Roman"/>
          <w:color w:val="000000" w:themeColor="text1"/>
          <w:sz w:val="24"/>
          <w:szCs w:val="24"/>
        </w:rPr>
        <w:t xml:space="preserve"> </w:t>
      </w:r>
      <w:r w:rsidRPr="000B715A">
        <w:rPr>
          <w:rFonts w:ascii="Times New Roman" w:hAnsi="Times New Roman"/>
          <w:color w:val="000000" w:themeColor="text1"/>
          <w:sz w:val="24"/>
          <w:szCs w:val="24"/>
        </w:rPr>
        <w:tab/>
      </w:r>
      <w:r w:rsidRPr="000B715A">
        <w:rPr>
          <w:rFonts w:ascii="Times New Roman" w:hAnsi="Times New Roman"/>
          <w:b/>
          <w:bCs/>
          <w:color w:val="000000" w:themeColor="text1"/>
          <w:sz w:val="24"/>
          <w:szCs w:val="24"/>
        </w:rPr>
        <w:t>XIII</w:t>
      </w:r>
      <w:r w:rsidRPr="000B715A">
        <w:rPr>
          <w:rFonts w:ascii="Times New Roman" w:hAnsi="Times New Roman"/>
          <w:color w:val="000000" w:themeColor="text1"/>
          <w:sz w:val="24"/>
          <w:szCs w:val="24"/>
        </w:rPr>
        <w:t xml:space="preserve"> – serviços de coleta de lixo, bem como aqueles relacionados ao fornecimento de energia, água e telefonia;</w:t>
      </w:r>
      <w:r w:rsidRPr="000B715A">
        <w:rPr>
          <w:rFonts w:ascii="Times New Roman" w:hAnsi="Times New Roman"/>
          <w:color w:val="000000" w:themeColor="text1"/>
          <w:sz w:val="24"/>
          <w:szCs w:val="24"/>
        </w:rPr>
        <w:tab/>
      </w:r>
    </w:p>
    <w:p w:rsidR="00654FED" w:rsidRPr="000B715A" w:rsidRDefault="00654FED" w:rsidP="00654FED">
      <w:pPr>
        <w:spacing w:after="0" w:line="360" w:lineRule="auto"/>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2º</w:t>
      </w:r>
      <w:r w:rsidRPr="000B715A">
        <w:rPr>
          <w:rFonts w:ascii="Times New Roman" w:hAnsi="Times New Roman"/>
          <w:color w:val="000000" w:themeColor="text1"/>
          <w:sz w:val="24"/>
          <w:szCs w:val="24"/>
        </w:rPr>
        <w:t xml:space="preserve"> Será permitida excepcionalmente a circulação de pessoas no horário constante no </w:t>
      </w:r>
      <w:r w:rsidRPr="000B715A">
        <w:rPr>
          <w:rFonts w:ascii="Times New Roman" w:hAnsi="Times New Roman"/>
          <w:i/>
          <w:color w:val="000000" w:themeColor="text1"/>
          <w:sz w:val="24"/>
          <w:szCs w:val="24"/>
        </w:rPr>
        <w:t xml:space="preserve">caput </w:t>
      </w:r>
      <w:r w:rsidRPr="000B715A">
        <w:rPr>
          <w:rFonts w:ascii="Times New Roman" w:hAnsi="Times New Roman"/>
          <w:color w:val="000000" w:themeColor="text1"/>
          <w:sz w:val="24"/>
          <w:szCs w:val="24"/>
        </w:rPr>
        <w:t xml:space="preserve">do presente artigo: </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 -</w:t>
      </w:r>
      <w:r w:rsidRPr="000B715A">
        <w:rPr>
          <w:rFonts w:ascii="Times New Roman" w:hAnsi="Times New Roman"/>
          <w:color w:val="000000" w:themeColor="text1"/>
          <w:sz w:val="24"/>
          <w:szCs w:val="24"/>
        </w:rPr>
        <w:t xml:space="preserve"> para fins de acesso aos serviços essenciais e/ou sua prestação, comprovando-se a necessidade e urgência, preferencialmente, de maneira individual, sem acompanhante;</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II –</w:t>
      </w:r>
      <w:r w:rsidRPr="000B715A">
        <w:rPr>
          <w:rFonts w:ascii="Times New Roman" w:hAnsi="Times New Roman"/>
          <w:color w:val="000000" w:themeColor="text1"/>
          <w:sz w:val="24"/>
          <w:szCs w:val="24"/>
        </w:rPr>
        <w:t xml:space="preserve"> quando em trânsito decorrente de retorno e/ou partida de viagens oriundas do Terminal Rodoviário de Cuiabá, Terminal Rodoviário de Várzea Grande e/ou Aeroporto Internacional Marechal Rondon. </w:t>
      </w:r>
    </w:p>
    <w:p w:rsidR="00654FED" w:rsidRPr="000B715A" w:rsidRDefault="00654FED" w:rsidP="00654FED">
      <w:pPr>
        <w:spacing w:after="0" w:line="360" w:lineRule="auto"/>
        <w:ind w:firstLine="709"/>
        <w:jc w:val="both"/>
        <w:rPr>
          <w:rFonts w:ascii="Times New Roman" w:hAnsi="Times New Roman"/>
          <w:color w:val="000000" w:themeColor="text1"/>
          <w:sz w:val="24"/>
          <w:szCs w:val="24"/>
        </w:rPr>
      </w:pPr>
    </w:p>
    <w:p w:rsidR="00654FED" w:rsidRPr="000B715A" w:rsidRDefault="00654FED" w:rsidP="00654FED">
      <w:pPr>
        <w:spacing w:after="0" w:line="360" w:lineRule="auto"/>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xml:space="preserve"> </w:t>
      </w:r>
      <w:r w:rsidRPr="000B715A">
        <w:rPr>
          <w:rFonts w:ascii="Times New Roman" w:hAnsi="Times New Roman"/>
          <w:b/>
          <w:color w:val="000000" w:themeColor="text1"/>
          <w:sz w:val="24"/>
          <w:szCs w:val="24"/>
        </w:rPr>
        <w:tab/>
        <w:t xml:space="preserve">§ 3º </w:t>
      </w:r>
      <w:r w:rsidRPr="000B715A">
        <w:rPr>
          <w:rFonts w:ascii="Times New Roman" w:hAnsi="Times New Roman"/>
          <w:color w:val="000000" w:themeColor="text1"/>
          <w:sz w:val="24"/>
          <w:szCs w:val="24"/>
        </w:rPr>
        <w:t>Fica autorizada a apreensão e remoção de veículos bem como solicitação de apoio de autoridades policiais para fins de condução coercitiva do indivíduo.</w:t>
      </w:r>
    </w:p>
    <w:p w:rsidR="00526691" w:rsidRPr="000B715A" w:rsidRDefault="00526691" w:rsidP="00526691">
      <w:pPr>
        <w:autoSpaceDE w:val="0"/>
        <w:autoSpaceDN w:val="0"/>
        <w:adjustRightInd w:val="0"/>
        <w:spacing w:after="0" w:line="360" w:lineRule="auto"/>
        <w:jc w:val="both"/>
        <w:rPr>
          <w:rFonts w:ascii="Times New Roman" w:eastAsia="ArialMT" w:hAnsi="Times New Roman"/>
          <w:color w:val="000000" w:themeColor="text1"/>
          <w:sz w:val="24"/>
          <w:szCs w:val="24"/>
        </w:rPr>
      </w:pPr>
    </w:p>
    <w:p w:rsidR="00526691" w:rsidRPr="000B715A" w:rsidRDefault="00526691" w:rsidP="00526691">
      <w:pPr>
        <w:spacing w:after="0" w:line="360" w:lineRule="auto"/>
        <w:jc w:val="both"/>
        <w:rPr>
          <w:rFonts w:ascii="Times New Roman" w:hAnsi="Times New Roman"/>
          <w:color w:val="000000" w:themeColor="text1"/>
          <w:sz w:val="24"/>
          <w:szCs w:val="24"/>
        </w:rPr>
      </w:pPr>
      <w:r w:rsidRPr="000B715A">
        <w:rPr>
          <w:rFonts w:ascii="Times New Roman" w:hAnsi="Times New Roman"/>
          <w:b/>
          <w:bCs/>
          <w:color w:val="000000" w:themeColor="text1"/>
          <w:sz w:val="24"/>
          <w:szCs w:val="24"/>
        </w:rPr>
        <w:t xml:space="preserve"> </w:t>
      </w:r>
      <w:r w:rsidRPr="000B715A">
        <w:rPr>
          <w:rFonts w:ascii="Times New Roman" w:hAnsi="Times New Roman"/>
          <w:b/>
          <w:bCs/>
          <w:color w:val="000000" w:themeColor="text1"/>
          <w:sz w:val="24"/>
          <w:szCs w:val="24"/>
        </w:rPr>
        <w:tab/>
        <w:t>Art.</w:t>
      </w:r>
      <w:r w:rsidRPr="000B715A">
        <w:rPr>
          <w:rFonts w:ascii="Times New Roman" w:hAnsi="Times New Roman"/>
          <w:color w:val="000000" w:themeColor="text1"/>
          <w:sz w:val="24"/>
          <w:szCs w:val="24"/>
        </w:rPr>
        <w:t xml:space="preserve"> </w:t>
      </w:r>
      <w:r w:rsidRPr="000B715A">
        <w:rPr>
          <w:rFonts w:ascii="Times New Roman" w:hAnsi="Times New Roman"/>
          <w:b/>
          <w:color w:val="000000" w:themeColor="text1"/>
          <w:sz w:val="24"/>
          <w:szCs w:val="24"/>
        </w:rPr>
        <w:t>2</w:t>
      </w:r>
      <w:r w:rsidR="00D57DF5" w:rsidRPr="000B715A">
        <w:rPr>
          <w:rFonts w:ascii="Times New Roman" w:hAnsi="Times New Roman"/>
          <w:b/>
          <w:color w:val="000000" w:themeColor="text1"/>
          <w:sz w:val="24"/>
          <w:szCs w:val="24"/>
        </w:rPr>
        <w:t>5</w:t>
      </w:r>
      <w:r w:rsidRPr="000B715A">
        <w:rPr>
          <w:rFonts w:ascii="Times New Roman" w:hAnsi="Times New Roman"/>
          <w:b/>
          <w:color w:val="000000" w:themeColor="text1"/>
          <w:sz w:val="24"/>
          <w:szCs w:val="24"/>
        </w:rPr>
        <w:t>.</w:t>
      </w:r>
      <w:r w:rsidRPr="000B715A">
        <w:rPr>
          <w:rFonts w:ascii="Times New Roman" w:hAnsi="Times New Roman"/>
          <w:color w:val="000000" w:themeColor="text1"/>
          <w:sz w:val="24"/>
          <w:szCs w:val="24"/>
        </w:rPr>
        <w:t xml:space="preserve"> A fiscalização das medidas previstas no presente decreto competirá aos servidores públicos das áreas de fiscalização das Secretarias Municipais de Meio Ambiente, Mobilidade Urbana e Ordem Pública.</w:t>
      </w:r>
    </w:p>
    <w:p w:rsidR="00526691" w:rsidRPr="000B715A" w:rsidRDefault="00526691" w:rsidP="00526691">
      <w:pPr>
        <w:spacing w:after="0" w:line="360" w:lineRule="auto"/>
        <w:ind w:firstLine="709"/>
        <w:jc w:val="both"/>
        <w:rPr>
          <w:rFonts w:ascii="Times New Roman" w:hAnsi="Times New Roman"/>
          <w:color w:val="000000" w:themeColor="text1"/>
          <w:sz w:val="24"/>
          <w:szCs w:val="24"/>
        </w:rPr>
      </w:pPr>
    </w:p>
    <w:p w:rsidR="00526691" w:rsidRPr="000B715A" w:rsidRDefault="00526691" w:rsidP="00526691">
      <w:pPr>
        <w:spacing w:after="0" w:line="360" w:lineRule="auto"/>
        <w:ind w:firstLine="709"/>
        <w:jc w:val="both"/>
        <w:rPr>
          <w:rFonts w:ascii="Times New Roman" w:hAnsi="Times New Roman"/>
          <w:color w:val="000000" w:themeColor="text1"/>
          <w:sz w:val="24"/>
          <w:szCs w:val="24"/>
        </w:rPr>
      </w:pPr>
      <w:r w:rsidRPr="000B715A">
        <w:rPr>
          <w:rFonts w:ascii="Times New Roman" w:hAnsi="Times New Roman"/>
          <w:b/>
          <w:color w:val="000000" w:themeColor="text1"/>
          <w:sz w:val="24"/>
          <w:szCs w:val="24"/>
        </w:rPr>
        <w:t xml:space="preserve">Parágrafo único. </w:t>
      </w:r>
      <w:r w:rsidRPr="000B715A">
        <w:rPr>
          <w:rFonts w:ascii="Times New Roman" w:hAnsi="Times New Roman"/>
          <w:color w:val="000000" w:themeColor="text1"/>
          <w:sz w:val="24"/>
          <w:szCs w:val="24"/>
        </w:rPr>
        <w:t>Quando da realização da fiscalização, deverá a autoridade policial ser informada imediatamente da inobservância das disposições contidas no presente decreto, para fins de proceder a certificação do estado de flagrância do tipo penal previsto no art. 268 do Código Penal, sem prejuízo de eventual responsabilização civil e administrativa.</w:t>
      </w:r>
    </w:p>
    <w:p w:rsidR="00526691" w:rsidRPr="000B715A" w:rsidRDefault="00526691" w:rsidP="00526691">
      <w:pPr>
        <w:spacing w:after="0" w:line="360" w:lineRule="auto"/>
        <w:ind w:firstLine="709"/>
        <w:jc w:val="both"/>
        <w:rPr>
          <w:rFonts w:ascii="Times New Roman" w:hAnsi="Times New Roman"/>
          <w:color w:val="000000" w:themeColor="text1"/>
          <w:sz w:val="24"/>
          <w:szCs w:val="24"/>
        </w:rPr>
      </w:pPr>
    </w:p>
    <w:p w:rsidR="00526691" w:rsidRPr="000B715A" w:rsidRDefault="00526691" w:rsidP="00526691">
      <w:pPr>
        <w:spacing w:after="0" w:line="360" w:lineRule="auto"/>
        <w:jc w:val="both"/>
        <w:rPr>
          <w:rFonts w:ascii="Times New Roman" w:hAnsi="Times New Roman"/>
          <w:color w:val="000000" w:themeColor="text1"/>
          <w:sz w:val="24"/>
          <w:szCs w:val="24"/>
          <w:shd w:val="clear" w:color="auto" w:fill="FFFFFF"/>
        </w:rPr>
      </w:pPr>
      <w:r w:rsidRPr="000B715A">
        <w:rPr>
          <w:rFonts w:ascii="Times New Roman" w:hAnsi="Times New Roman"/>
          <w:b/>
          <w:color w:val="000000" w:themeColor="text1"/>
          <w:sz w:val="24"/>
          <w:szCs w:val="24"/>
          <w:shd w:val="clear" w:color="auto" w:fill="FFFFFF"/>
        </w:rPr>
        <w:tab/>
        <w:t>Art. 2</w:t>
      </w:r>
      <w:r w:rsidR="00D57DF5" w:rsidRPr="000B715A">
        <w:rPr>
          <w:rFonts w:ascii="Times New Roman" w:hAnsi="Times New Roman"/>
          <w:b/>
          <w:color w:val="000000" w:themeColor="text1"/>
          <w:sz w:val="24"/>
          <w:szCs w:val="24"/>
          <w:shd w:val="clear" w:color="auto" w:fill="FFFFFF"/>
        </w:rPr>
        <w:t>6</w:t>
      </w:r>
      <w:r w:rsidRPr="000B715A">
        <w:rPr>
          <w:rFonts w:ascii="Times New Roman" w:hAnsi="Times New Roman"/>
          <w:b/>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 xml:space="preserve">As medidas previstas no presente decreto vigorarão </w:t>
      </w:r>
      <w:r w:rsidRPr="000B715A">
        <w:rPr>
          <w:rFonts w:ascii="Times New Roman" w:hAnsi="Times New Roman"/>
          <w:color w:val="000000" w:themeColor="text1"/>
          <w:sz w:val="24"/>
          <w:szCs w:val="24"/>
        </w:rPr>
        <w:t>do dia 31 de março à 09 de abril de 2021, podendo</w:t>
      </w:r>
      <w:r w:rsidRPr="000B715A">
        <w:rPr>
          <w:rFonts w:ascii="Times New Roman" w:hAnsi="Times New Roman"/>
          <w:color w:val="000000" w:themeColor="text1"/>
          <w:sz w:val="24"/>
          <w:szCs w:val="24"/>
          <w:shd w:val="clear" w:color="auto" w:fill="FFFFFF"/>
        </w:rPr>
        <w:t xml:space="preserve"> ser objeto de prorrogação ou alteração, </w:t>
      </w:r>
      <w:r w:rsidRPr="000B715A">
        <w:rPr>
          <w:rFonts w:ascii="Times New Roman" w:hAnsi="Times New Roman"/>
          <w:color w:val="000000" w:themeColor="text1"/>
          <w:sz w:val="24"/>
          <w:szCs w:val="24"/>
        </w:rPr>
        <w:t>considerando o monitoramento da evolução da COVID-19.</w:t>
      </w:r>
    </w:p>
    <w:p w:rsidR="00526691" w:rsidRPr="000B715A" w:rsidRDefault="00526691" w:rsidP="00526691">
      <w:pPr>
        <w:spacing w:after="0" w:line="360" w:lineRule="auto"/>
        <w:jc w:val="both"/>
        <w:rPr>
          <w:rFonts w:ascii="Times New Roman" w:hAnsi="Times New Roman"/>
          <w:color w:val="000000" w:themeColor="text1"/>
          <w:sz w:val="24"/>
          <w:szCs w:val="24"/>
          <w:shd w:val="clear" w:color="auto" w:fill="FFFFFF"/>
        </w:rPr>
      </w:pPr>
    </w:p>
    <w:p w:rsidR="00526691" w:rsidRPr="000B715A" w:rsidRDefault="00526691" w:rsidP="00526691">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shd w:val="clear" w:color="auto" w:fill="FFFFFF"/>
        </w:rPr>
        <w:t xml:space="preserve"> </w:t>
      </w:r>
      <w:r w:rsidRPr="000B715A">
        <w:rPr>
          <w:rFonts w:ascii="Times New Roman" w:hAnsi="Times New Roman"/>
          <w:color w:val="000000" w:themeColor="text1"/>
          <w:sz w:val="24"/>
          <w:szCs w:val="24"/>
          <w:shd w:val="clear" w:color="auto" w:fill="FFFFFF"/>
        </w:rPr>
        <w:tab/>
      </w:r>
      <w:r w:rsidRPr="000B715A">
        <w:rPr>
          <w:rFonts w:ascii="Times New Roman" w:hAnsi="Times New Roman"/>
          <w:b/>
          <w:bCs/>
          <w:color w:val="000000" w:themeColor="text1"/>
          <w:sz w:val="24"/>
          <w:szCs w:val="24"/>
          <w:shd w:val="clear" w:color="auto" w:fill="FFFFFF"/>
        </w:rPr>
        <w:t>Art. 2</w:t>
      </w:r>
      <w:r w:rsidR="00D57DF5" w:rsidRPr="000B715A">
        <w:rPr>
          <w:rFonts w:ascii="Times New Roman" w:hAnsi="Times New Roman"/>
          <w:b/>
          <w:bCs/>
          <w:color w:val="000000" w:themeColor="text1"/>
          <w:sz w:val="24"/>
          <w:szCs w:val="24"/>
          <w:shd w:val="clear" w:color="auto" w:fill="FFFFFF"/>
        </w:rPr>
        <w:t>7</w:t>
      </w:r>
      <w:r w:rsidRPr="000B715A">
        <w:rPr>
          <w:rFonts w:ascii="Times New Roman" w:hAnsi="Times New Roman"/>
          <w:b/>
          <w:bCs/>
          <w:color w:val="000000" w:themeColor="text1"/>
          <w:sz w:val="24"/>
          <w:szCs w:val="24"/>
          <w:shd w:val="clear" w:color="auto" w:fill="FFFFFF"/>
        </w:rPr>
        <w:t xml:space="preserve">. </w:t>
      </w:r>
      <w:r w:rsidRPr="000B715A">
        <w:rPr>
          <w:rFonts w:ascii="Times New Roman" w:hAnsi="Times New Roman"/>
          <w:color w:val="000000" w:themeColor="text1"/>
          <w:sz w:val="24"/>
          <w:szCs w:val="24"/>
        </w:rPr>
        <w:t>O presente Decreto entra em vigor na data de sua publicação, revogadas as disposições em contrário.</w:t>
      </w:r>
    </w:p>
    <w:p w:rsidR="00526691" w:rsidRPr="000B715A" w:rsidRDefault="00526691" w:rsidP="00526691">
      <w:pPr>
        <w:spacing w:after="0" w:line="360" w:lineRule="auto"/>
        <w:ind w:firstLine="709"/>
        <w:jc w:val="both"/>
        <w:rPr>
          <w:rFonts w:ascii="Times New Roman" w:hAnsi="Times New Roman"/>
          <w:color w:val="000000" w:themeColor="text1"/>
          <w:sz w:val="24"/>
          <w:szCs w:val="24"/>
        </w:rPr>
      </w:pPr>
    </w:p>
    <w:p w:rsidR="00526691" w:rsidRPr="000B715A" w:rsidRDefault="00526691" w:rsidP="00526691">
      <w:pPr>
        <w:spacing w:after="0" w:line="360" w:lineRule="auto"/>
        <w:jc w:val="both"/>
        <w:rPr>
          <w:rFonts w:ascii="Times New Roman" w:hAnsi="Times New Roman"/>
          <w:color w:val="000000" w:themeColor="text1"/>
          <w:sz w:val="24"/>
          <w:szCs w:val="24"/>
        </w:rPr>
      </w:pPr>
      <w:r w:rsidRPr="000B715A">
        <w:rPr>
          <w:rFonts w:ascii="Times New Roman" w:hAnsi="Times New Roman"/>
          <w:color w:val="000000" w:themeColor="text1"/>
          <w:sz w:val="24"/>
          <w:szCs w:val="24"/>
        </w:rPr>
        <w:tab/>
        <w:t xml:space="preserve"> Palácio Alencastro em Cuiabá - MT, 30 de março de 2021.</w:t>
      </w:r>
    </w:p>
    <w:p w:rsidR="00526691" w:rsidRPr="000B715A" w:rsidRDefault="00526691" w:rsidP="00526691">
      <w:pPr>
        <w:spacing w:after="0" w:line="360" w:lineRule="auto"/>
        <w:jc w:val="center"/>
        <w:rPr>
          <w:rFonts w:ascii="Times New Roman" w:hAnsi="Times New Roman"/>
          <w:b/>
          <w:color w:val="000000" w:themeColor="text1"/>
          <w:sz w:val="24"/>
          <w:szCs w:val="24"/>
        </w:rPr>
      </w:pPr>
    </w:p>
    <w:p w:rsidR="00526691" w:rsidRPr="000B715A" w:rsidRDefault="00526691" w:rsidP="00526691">
      <w:pPr>
        <w:spacing w:after="0" w:line="360" w:lineRule="auto"/>
        <w:jc w:val="center"/>
        <w:rPr>
          <w:rFonts w:ascii="Times New Roman" w:hAnsi="Times New Roman"/>
          <w:b/>
          <w:color w:val="000000" w:themeColor="text1"/>
          <w:sz w:val="24"/>
          <w:szCs w:val="24"/>
        </w:rPr>
      </w:pPr>
    </w:p>
    <w:p w:rsidR="00526691" w:rsidRPr="000B715A" w:rsidRDefault="00526691" w:rsidP="00526691">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EMANUEL PINHEIRO</w:t>
      </w:r>
    </w:p>
    <w:p w:rsidR="00526691" w:rsidRPr="000B715A" w:rsidRDefault="00526691" w:rsidP="00526691">
      <w:pPr>
        <w:spacing w:after="0" w:line="360" w:lineRule="auto"/>
        <w:jc w:val="center"/>
        <w:rPr>
          <w:rFonts w:ascii="Times New Roman" w:hAnsi="Times New Roman"/>
          <w:b/>
          <w:color w:val="000000" w:themeColor="text1"/>
          <w:sz w:val="24"/>
          <w:szCs w:val="24"/>
        </w:rPr>
      </w:pPr>
      <w:r w:rsidRPr="000B715A">
        <w:rPr>
          <w:rFonts w:ascii="Times New Roman" w:hAnsi="Times New Roman"/>
          <w:b/>
          <w:color w:val="000000" w:themeColor="text1"/>
          <w:sz w:val="24"/>
          <w:szCs w:val="24"/>
        </w:rPr>
        <w:t>PREFEITO DO MUNICÍPIO DE CUIABÁ</w:t>
      </w: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rFonts w:ascii="Times New Roman" w:hAnsi="Times New Roman"/>
          <w:b/>
          <w:color w:val="000000" w:themeColor="text1"/>
          <w:sz w:val="24"/>
          <w:szCs w:val="24"/>
        </w:rPr>
      </w:pPr>
    </w:p>
    <w:p w:rsidR="00361CE4" w:rsidRPr="000B715A" w:rsidRDefault="00361CE4" w:rsidP="00526691">
      <w:pPr>
        <w:spacing w:after="0" w:line="360" w:lineRule="auto"/>
        <w:jc w:val="center"/>
        <w:rPr>
          <w:color w:val="000000" w:themeColor="text1"/>
        </w:rPr>
      </w:pPr>
    </w:p>
    <w:p w:rsidR="0012142F" w:rsidRPr="00921F64" w:rsidRDefault="0012142F" w:rsidP="0012142F">
      <w:pPr>
        <w:shd w:val="clear" w:color="auto" w:fill="FFFFFF"/>
        <w:spacing w:before="300" w:after="300" w:line="240" w:lineRule="auto"/>
        <w:jc w:val="center"/>
        <w:rPr>
          <w:rFonts w:ascii="Times New Roman" w:eastAsia="Times New Roman" w:hAnsi="Times New Roman"/>
          <w:b/>
          <w:color w:val="000000" w:themeColor="text1"/>
          <w:sz w:val="24"/>
          <w:szCs w:val="24"/>
          <w:lang w:eastAsia="pt-BR"/>
        </w:rPr>
      </w:pPr>
      <w:r w:rsidRPr="00921F64">
        <w:rPr>
          <w:rFonts w:ascii="Times New Roman" w:eastAsia="Times New Roman" w:hAnsi="Times New Roman"/>
          <w:b/>
          <w:color w:val="000000" w:themeColor="text1"/>
          <w:sz w:val="24"/>
          <w:szCs w:val="24"/>
          <w:lang w:eastAsia="pt-BR"/>
        </w:rPr>
        <w:t>ANEXO ÚNICO</w:t>
      </w:r>
    </w:p>
    <w:p w:rsidR="0012142F" w:rsidRPr="00921F64" w:rsidRDefault="0012142F" w:rsidP="0012142F">
      <w:pPr>
        <w:shd w:val="clear" w:color="auto" w:fill="FFFFFF"/>
        <w:spacing w:before="300" w:after="300" w:line="240" w:lineRule="auto"/>
        <w:jc w:val="center"/>
        <w:rPr>
          <w:rFonts w:ascii="Times New Roman" w:eastAsia="Times New Roman" w:hAnsi="Times New Roman"/>
          <w:b/>
          <w:color w:val="000000" w:themeColor="text1"/>
          <w:sz w:val="24"/>
          <w:szCs w:val="24"/>
          <w:lang w:eastAsia="pt-BR"/>
        </w:rPr>
      </w:pPr>
      <w:r w:rsidRPr="00921F64">
        <w:rPr>
          <w:rFonts w:ascii="Times New Roman" w:eastAsia="Times New Roman" w:hAnsi="Times New Roman"/>
          <w:b/>
          <w:color w:val="000000" w:themeColor="text1"/>
          <w:sz w:val="24"/>
          <w:szCs w:val="24"/>
          <w:lang w:eastAsia="pt-BR"/>
        </w:rPr>
        <w:t>ATIVIDADES ESSENCIAIS</w:t>
      </w:r>
      <w:r w:rsidR="00921F64" w:rsidRPr="00921F64">
        <w:rPr>
          <w:rFonts w:ascii="Times New Roman" w:eastAsia="Times New Roman" w:hAnsi="Times New Roman"/>
          <w:b/>
          <w:color w:val="000000" w:themeColor="text1"/>
          <w:sz w:val="24"/>
          <w:szCs w:val="24"/>
          <w:lang w:eastAsia="pt-BR"/>
        </w:rPr>
        <w:t xml:space="preserve"> CONFORME </w:t>
      </w:r>
      <w:hyperlink r:id="rId10" w:history="1">
        <w:r w:rsidR="00921F64" w:rsidRPr="00921F64">
          <w:rPr>
            <w:rStyle w:val="Hyperlink"/>
            <w:rFonts w:ascii="Times New Roman" w:hAnsi="Times New Roman"/>
            <w:b/>
            <w:bCs/>
            <w:color w:val="000000" w:themeColor="text1"/>
            <w:sz w:val="24"/>
            <w:szCs w:val="24"/>
            <w:u w:val="none"/>
          </w:rPr>
          <w:t>DECRETO FEDERAL Nº 10.282, DE 20 DE 20 DE MARÇO DE 2020</w:t>
        </w:r>
      </w:hyperlink>
    </w:p>
    <w:p w:rsidR="0012142F" w:rsidRPr="00921F64" w:rsidRDefault="0012142F" w:rsidP="0012142F">
      <w:pPr>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ASSISTÊNCIA À SAÚDE, INCLUÍDOS OS SERVIÇOS MÉDICOS E HOSPITALARES;</w:t>
      </w: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ASSISTÊNCIA SOCIAL E ATENDIMENTO À POPULAÇÃO EM ESTADO DE VULNERABILIDADE;</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SEGURANÇA PÚBLICA E PRIVADA, INCLUÍDAS A VIGILÂNCIA, A GUARDA E A CUSTÓDIA DE PRESOS;</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DEFESA NACIONAL E DE DEFESA CIVIL;</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0B715A" w:rsidRPr="000B715A"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0" w:name="art3§1v"/>
      <w:bookmarkEnd w:id="0"/>
      <w:r w:rsidRPr="000B715A">
        <w:rPr>
          <w:rFonts w:ascii="Times New Roman" w:eastAsia="Times New Roman" w:hAnsi="Times New Roman"/>
          <w:color w:val="000000" w:themeColor="text1"/>
          <w:sz w:val="24"/>
          <w:szCs w:val="24"/>
          <w:lang w:eastAsia="pt-BR"/>
        </w:rPr>
        <w:lastRenderedPageBreak/>
        <w:t>TRÂNSITO E TRANSPORTE INTERESTADUAL E INTERNACIONAL DE PASSAGEIROS;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TELECOMUNICAÇÕES E INTERNET;</w:t>
      </w: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SERVIÇO DE CALL CENTER;</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Pr="000B715A" w:rsidRDefault="0012142F" w:rsidP="000B715A">
      <w:pPr>
        <w:pStyle w:val="PargrafodaLista"/>
        <w:numPr>
          <w:ilvl w:val="0"/>
          <w:numId w:val="1"/>
        </w:numPr>
        <w:shd w:val="clear" w:color="auto" w:fill="FFFFFF"/>
        <w:spacing w:before="300" w:after="300" w:line="240" w:lineRule="auto"/>
        <w:jc w:val="both"/>
        <w:rPr>
          <w:rFonts w:ascii="Times New Roman" w:eastAsia="Times New Roman" w:hAnsi="Times New Roman"/>
          <w:color w:val="000000" w:themeColor="text1"/>
          <w:sz w:val="24"/>
          <w:szCs w:val="24"/>
          <w:shd w:val="clear" w:color="auto" w:fill="FFFFFF"/>
          <w:lang w:eastAsia="pt-BR"/>
        </w:rPr>
      </w:pPr>
      <w:bookmarkStart w:id="1" w:name="art3§1viii"/>
      <w:bookmarkStart w:id="2" w:name="art3§1x"/>
      <w:bookmarkEnd w:id="1"/>
      <w:bookmarkEnd w:id="2"/>
      <w:r w:rsidRPr="000B715A">
        <w:rPr>
          <w:rFonts w:ascii="Times New Roman" w:eastAsia="Times New Roman" w:hAnsi="Times New Roman"/>
          <w:color w:val="000000" w:themeColor="text1"/>
          <w:sz w:val="24"/>
          <w:szCs w:val="24"/>
          <w:shd w:val="clear" w:color="auto" w:fill="FFFFFF"/>
          <w:lang w:eastAsia="pt-BR"/>
        </w:rPr>
        <w:t>GERAÇÃO, TRANSMISSÃO E DISTRIBUIÇÃO DE ENERGIA ELÉTRICA, INCLUÍDOS:               </w:t>
      </w:r>
    </w:p>
    <w:p w:rsidR="0012142F" w:rsidRPr="000B715A" w:rsidRDefault="0012142F" w:rsidP="000B715A">
      <w:pPr>
        <w:shd w:val="clear" w:color="auto" w:fill="FFFFFF"/>
        <w:spacing w:before="300" w:after="300" w:line="240" w:lineRule="auto"/>
        <w:ind w:left="630"/>
        <w:jc w:val="both"/>
        <w:rPr>
          <w:rFonts w:ascii="Times New Roman" w:eastAsia="Times New Roman" w:hAnsi="Times New Roman"/>
          <w:color w:val="000000" w:themeColor="text1"/>
          <w:sz w:val="24"/>
          <w:szCs w:val="24"/>
          <w:shd w:val="clear" w:color="auto" w:fill="FFFFFF"/>
          <w:lang w:eastAsia="pt-BR"/>
        </w:rPr>
      </w:pPr>
      <w:r w:rsidRPr="000B715A">
        <w:rPr>
          <w:rFonts w:ascii="Times New Roman" w:eastAsia="Times New Roman" w:hAnsi="Times New Roman"/>
          <w:b/>
          <w:color w:val="000000" w:themeColor="text1"/>
          <w:sz w:val="24"/>
          <w:szCs w:val="24"/>
          <w:shd w:val="clear" w:color="auto" w:fill="FFFFFF"/>
          <w:lang w:eastAsia="pt-BR"/>
        </w:rPr>
        <w:t>A)</w:t>
      </w:r>
      <w:r w:rsidRPr="000B715A">
        <w:rPr>
          <w:rFonts w:ascii="Times New Roman" w:eastAsia="Times New Roman" w:hAnsi="Times New Roman"/>
          <w:color w:val="000000" w:themeColor="text1"/>
          <w:sz w:val="24"/>
          <w:szCs w:val="24"/>
          <w:shd w:val="clear" w:color="auto" w:fill="FFFFFF"/>
          <w:lang w:eastAsia="pt-BR"/>
        </w:rPr>
        <w:t xml:space="preserve"> O FORNECIMENTO DE SUPRIMENTOS PARA O FUNCIONAMENTO E A MANUTENÇÃO DAS CENTRAIS GERADORAS E DOS SISTEMAS DE TRANSMISSÃO E DISTRIBUIÇÃO DE ENERGIA; E                 </w:t>
      </w:r>
    </w:p>
    <w:p w:rsidR="0012142F" w:rsidRPr="000B715A" w:rsidRDefault="0012142F" w:rsidP="0012142F">
      <w:pPr>
        <w:shd w:val="clear" w:color="auto" w:fill="FFFFFF"/>
        <w:spacing w:before="300" w:after="300" w:line="240" w:lineRule="auto"/>
        <w:ind w:firstLine="570"/>
        <w:jc w:val="both"/>
        <w:rPr>
          <w:rFonts w:ascii="Times New Roman" w:eastAsia="Times New Roman" w:hAnsi="Times New Roman"/>
          <w:color w:val="000000" w:themeColor="text1"/>
          <w:sz w:val="24"/>
          <w:szCs w:val="24"/>
          <w:shd w:val="clear" w:color="auto" w:fill="FFFFFF"/>
          <w:lang w:eastAsia="pt-BR"/>
        </w:rPr>
      </w:pPr>
      <w:r w:rsidRPr="000B715A">
        <w:rPr>
          <w:rFonts w:ascii="Times New Roman" w:eastAsia="Times New Roman" w:hAnsi="Times New Roman"/>
          <w:b/>
          <w:color w:val="000000" w:themeColor="text1"/>
          <w:sz w:val="24"/>
          <w:szCs w:val="24"/>
          <w:shd w:val="clear" w:color="auto" w:fill="FFFFFF"/>
          <w:lang w:eastAsia="pt-BR"/>
        </w:rPr>
        <w:t>B)</w:t>
      </w:r>
      <w:r w:rsidRPr="000B715A">
        <w:rPr>
          <w:rFonts w:ascii="Times New Roman" w:eastAsia="Times New Roman" w:hAnsi="Times New Roman"/>
          <w:color w:val="000000" w:themeColor="text1"/>
          <w:sz w:val="24"/>
          <w:szCs w:val="24"/>
          <w:shd w:val="clear" w:color="auto" w:fill="FFFFFF"/>
          <w:lang w:eastAsia="pt-BR"/>
        </w:rPr>
        <w:t xml:space="preserve"> AS RESPECTIVAS OBRAS DE ENGENHARIA;                 </w:t>
      </w:r>
      <w:bookmarkStart w:id="3" w:name="art3§1xi"/>
      <w:bookmarkEnd w:id="3"/>
    </w:p>
    <w:p w:rsid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4" w:name="art3§1xii"/>
      <w:bookmarkEnd w:id="4"/>
      <w:r w:rsidRPr="000B715A">
        <w:rPr>
          <w:rFonts w:ascii="Times New Roman" w:eastAsia="Times New Roman" w:hAnsi="Times New Roman"/>
          <w:color w:val="000000" w:themeColor="text1"/>
          <w:sz w:val="24"/>
          <w:szCs w:val="24"/>
          <w:lang w:eastAsia="pt-BR"/>
        </w:rPr>
        <w:t>PRODUÇÃO, DISTRIBUIÇÃO, COMERCIALIZAÇÃO E ENTREGA, REALIZADAS PRESENCIALMENTE OU POR MEIO DO COMÉRCIO ELETRÔNICO, DE PRODUTOS DE SAÚDE, HIGIENE, LIMPEZA, ALIMENTOS, BEBIDAS E MATERIAIS DE CONSTRUÇÃO;</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SERVIÇOS FUNERÁRIOS;</w:t>
      </w:r>
      <w:bookmarkStart w:id="5" w:name="art3§1xiv"/>
      <w:bookmarkEnd w:id="5"/>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GUARDA, USO E CONTROLE DE SUBSTÂNCIAS, MATERIAIS E EQUIPAMENTOS COM ELEMENTOS TÓXICOS, INFLAMÁVEIS, RADIOATIVOS OU DE ALTO RISCO, DEFINIDOS PELO ORDENAMENTO JURÍDICO BRASILEIRO, EM ATENDIMENTO AOS REQUISITOS DE SEGURANÇA SANITÁRIA, METROLOGIA, CONTROLE AMBIENTAL E PREVENÇÃO CONTRA INCÊNDIOS;                  </w:t>
      </w: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VIGILÂNCIA E CERTIFICAÇÕES SANITÁRIAS E FITOSSANITÁRIAS;</w:t>
      </w: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PREVENÇÃO, CONTROLE E ERRADICAÇÃO DE PRAGAS DOS VEGETAIS E DE DOENÇA DOS ANIMAIS;</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INSPEÇÃO DE ALIMENTOS, PRODUTOS E DERIVADOS DE ORIGEM ANIMAL E VEGETAL;</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VIGILÂNCIA AGROPECUÁRIA INTERNACIONAL;</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CONTROLE DE TRÁFEGO AÉREO, AQUÁTICO OU TERRESTRE;</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6" w:name="art3xx"/>
      <w:bookmarkEnd w:id="6"/>
      <w:r w:rsidRPr="000B715A">
        <w:rPr>
          <w:rFonts w:ascii="Times New Roman" w:eastAsia="Times New Roman" w:hAnsi="Times New Roman"/>
          <w:color w:val="000000" w:themeColor="text1"/>
          <w:sz w:val="24"/>
          <w:szCs w:val="24"/>
          <w:lang w:eastAsia="pt-BR"/>
        </w:rPr>
        <w:t>SERVIÇOS DE PAGAMENTO, DE CRÉDITO E DE SAQUE E APORTE PRESTADOS PELAS INSTITUIÇÕES SUPERVISIONADAS PELO BANCO CENTRAL DO BRASIL;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SERVIÇOS POSTAIS;</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7" w:name="art3§1xxii"/>
      <w:bookmarkEnd w:id="7"/>
      <w:r w:rsidRPr="000B715A">
        <w:rPr>
          <w:rFonts w:ascii="Times New Roman" w:eastAsia="Times New Roman" w:hAnsi="Times New Roman"/>
          <w:color w:val="000000" w:themeColor="text1"/>
          <w:sz w:val="24"/>
          <w:szCs w:val="24"/>
          <w:lang w:eastAsia="pt-BR"/>
        </w:rPr>
        <w:lastRenderedPageBreak/>
        <w:t>SERVIÇOS DE</w:t>
      </w:r>
      <w:r w:rsidRPr="000B715A">
        <w:rPr>
          <w:rFonts w:ascii="Times New Roman" w:eastAsia="Times New Roman" w:hAnsi="Times New Roman"/>
          <w:b/>
          <w:bCs/>
          <w:color w:val="000000" w:themeColor="text1"/>
          <w:sz w:val="24"/>
          <w:szCs w:val="24"/>
          <w:lang w:eastAsia="pt-BR"/>
        </w:rPr>
        <w:t> </w:t>
      </w:r>
      <w:r w:rsidRPr="000B715A">
        <w:rPr>
          <w:rFonts w:ascii="Times New Roman" w:eastAsia="Times New Roman" w:hAnsi="Times New Roman"/>
          <w:color w:val="000000" w:themeColor="text1"/>
          <w:sz w:val="24"/>
          <w:szCs w:val="24"/>
          <w:lang w:eastAsia="pt-BR"/>
        </w:rPr>
        <w:t>TRANSPORTE, ARMAZENAMENTO, ENTREGA E LOGÍSTICA</w:t>
      </w:r>
      <w:r w:rsidRPr="000B715A">
        <w:rPr>
          <w:rFonts w:ascii="Times New Roman" w:eastAsia="Times New Roman" w:hAnsi="Times New Roman"/>
          <w:b/>
          <w:bCs/>
          <w:color w:val="000000" w:themeColor="text1"/>
          <w:sz w:val="24"/>
          <w:szCs w:val="24"/>
          <w:lang w:eastAsia="pt-BR"/>
        </w:rPr>
        <w:t> </w:t>
      </w:r>
      <w:r w:rsidRPr="000B715A">
        <w:rPr>
          <w:rFonts w:ascii="Times New Roman" w:eastAsia="Times New Roman" w:hAnsi="Times New Roman"/>
          <w:color w:val="000000" w:themeColor="text1"/>
          <w:sz w:val="24"/>
          <w:szCs w:val="24"/>
          <w:lang w:eastAsia="pt-BR"/>
        </w:rPr>
        <w:t>DE CARGAS EM GERAL;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SERVIÇO RELACIONADOS À TECNOLOGIA DA INFORMAÇÃO E DE PROCESSAMENTO DE DADOS (DATA CENTER) PARA SUPORTE DE OUTRAS ATIVIDADES PREVISTAS NESTE DECRETO;</w:t>
      </w:r>
      <w:bookmarkStart w:id="8" w:name="art3§1xxiv"/>
      <w:bookmarkEnd w:id="8"/>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FISCALIZAÇÃO TRIBUTÁRIA E ADUANEIRA FEDERAL;</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9" w:name="art3xxv"/>
      <w:bookmarkEnd w:id="9"/>
      <w:r w:rsidRPr="000B715A">
        <w:rPr>
          <w:rFonts w:ascii="Times New Roman" w:eastAsia="Times New Roman" w:hAnsi="Times New Roman"/>
          <w:color w:val="000000" w:themeColor="text1"/>
          <w:sz w:val="24"/>
          <w:szCs w:val="24"/>
          <w:lang w:eastAsia="pt-BR"/>
        </w:rPr>
        <w:t>PRODUÇÃO E DISTRIBUIÇÃO DE NUMERÁRIO À POPULAÇÃO E MANUTENÇÃO DA INFRAESTRUTURA TECNOLÓGICA DO SISTEMA FINANCEIRO NACIONAL E DO SISTEMA DE PAGAMENTOS BRASILEIRO;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FISCALIZAÇÃO AMBIENTAL;</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10" w:name="art3§1xxvii"/>
      <w:bookmarkEnd w:id="10"/>
      <w:r w:rsidRPr="000B715A">
        <w:rPr>
          <w:rFonts w:ascii="Times New Roman" w:eastAsia="Times New Roman" w:hAnsi="Times New Roman"/>
          <w:color w:val="000000" w:themeColor="text1"/>
          <w:sz w:val="24"/>
          <w:szCs w:val="24"/>
          <w:lang w:eastAsia="pt-BR"/>
        </w:rPr>
        <w:t>PRODUÇÃO DE PETRÓLEO E PRODUÇÃO, DISTRIBUIÇÃO E COMERCIALIZAÇÃO DE COMBUSTÍVEIS, BIOCOMBUSTÍVEIS, GÁS LIQUEFEITO DE PETRÓLEO E DEMAIS DERIVADOS DE PETRÓLEO;</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MONITORAMENTO DE CONSTRUÇÕES E BARRAGENS QUE POSSAM ACARRETAR RISCO À SEGURANÇA;</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LEVANTAMENTO E ANÁLISE DE DADOS GEOLÓGICOS COM VISTAS À GARANTIA DA SEGURANÇA COLETIVA, NOTADAMENTE POR MEIO DE ALERTA DE RISCOS NATURAIS E DE CHEIAS E INUNDAÇÕES;</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MERCADO DE CAPITAIS E SEGUROS;</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CUIDADOS COM ANIMAIS EM CATIVEIRO;</w:t>
      </w: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 DE ASSESSORAMENTO EM RESPOSTA ÀS DEMANDAS QUE CONTINUEM EM ANDAMENTO E ÀS URGENTES;</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11" w:name="art3xxxiii"/>
      <w:bookmarkEnd w:id="11"/>
      <w:r w:rsidRPr="000B715A">
        <w:rPr>
          <w:rFonts w:ascii="Times New Roman" w:eastAsia="Times New Roman" w:hAnsi="Times New Roman"/>
          <w:color w:val="000000" w:themeColor="text1"/>
          <w:sz w:val="24"/>
          <w:szCs w:val="24"/>
          <w:lang w:eastAsia="pt-BR"/>
        </w:rPr>
        <w:t>ATIVIDADES MÉDICO-PERICIAIS RELACIONADAS COM A SEGURIDADE SOCIAL, COMPREENDIDAS NO ART. 194 DA CONSTITUIÇÃO</w:t>
      </w:r>
      <w:r w:rsidR="000B715A">
        <w:rPr>
          <w:rFonts w:ascii="Times New Roman" w:eastAsia="Times New Roman" w:hAnsi="Times New Roman"/>
          <w:color w:val="000000" w:themeColor="text1"/>
          <w:sz w:val="24"/>
          <w:szCs w:val="24"/>
          <w:lang w:eastAsia="pt-BR"/>
        </w:rPr>
        <w:t>;</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12" w:name="art3xxxiv"/>
      <w:bookmarkEnd w:id="12"/>
      <w:r w:rsidRPr="000B715A">
        <w:rPr>
          <w:rFonts w:ascii="Times New Roman" w:eastAsia="Times New Roman" w:hAnsi="Times New Roman"/>
          <w:color w:val="000000" w:themeColor="text1"/>
          <w:sz w:val="24"/>
          <w:szCs w:val="24"/>
          <w:lang w:eastAsia="pt-BR"/>
        </w:rPr>
        <w:t>ATIVIDADES MÉDICO-PERICIAIS RELACIONADAS COM A CARACTERIZAÇÃO DO IMPEDIMENTO FÍSICO, MENTAL, INTELECTUAL OU SENSORIAL DA PESSOA COM DEFICIÊNCIA, POR MEIO DA INTEGRAÇÃO DE EQUIPES MULTIPROFISSIONAIS E INTERDISCIPLINARES, PARA FINS DE RECONHECIMENTO DE DIREITOS PREVISTOS EM LEI, EM ESPECIAL NA </w:t>
      </w:r>
      <w:hyperlink r:id="rId11" w:history="1">
        <w:r w:rsidRPr="000B715A">
          <w:rPr>
            <w:rFonts w:ascii="Times New Roman" w:eastAsia="Times New Roman" w:hAnsi="Times New Roman"/>
            <w:color w:val="000000" w:themeColor="text1"/>
            <w:sz w:val="24"/>
            <w:szCs w:val="24"/>
            <w:lang w:eastAsia="pt-BR"/>
          </w:rPr>
          <w:t>LEI Nº 13.146, DE 6 DE JULHO DE 2015</w:t>
        </w:r>
      </w:hyperlink>
      <w:r w:rsidRPr="000B715A">
        <w:rPr>
          <w:rFonts w:ascii="Times New Roman" w:eastAsia="Times New Roman" w:hAnsi="Times New Roman"/>
          <w:color w:val="000000" w:themeColor="text1"/>
          <w:sz w:val="24"/>
          <w:szCs w:val="24"/>
          <w:lang w:eastAsia="pt-BR"/>
        </w:rPr>
        <w:t> - ESTATUTO DA PESSOA COM DEFICIÊNCIA</w:t>
      </w:r>
      <w:r w:rsidR="000B715A">
        <w:rPr>
          <w:rFonts w:ascii="Times New Roman" w:eastAsia="Times New Roman" w:hAnsi="Times New Roman"/>
          <w:color w:val="000000" w:themeColor="text1"/>
          <w:sz w:val="24"/>
          <w:szCs w:val="24"/>
          <w:lang w:eastAsia="pt-BR"/>
        </w:rPr>
        <w:t>;</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Default="0012142F" w:rsidP="000B715A">
      <w:pPr>
        <w:pStyle w:val="PargrafodaLista"/>
        <w:numPr>
          <w:ilvl w:val="0"/>
          <w:numId w:val="2"/>
        </w:numPr>
        <w:spacing w:before="300" w:after="300" w:line="240" w:lineRule="auto"/>
        <w:jc w:val="both"/>
        <w:rPr>
          <w:rFonts w:ascii="Times New Roman" w:eastAsia="Times New Roman" w:hAnsi="Times New Roman"/>
          <w:color w:val="000000" w:themeColor="text1"/>
          <w:sz w:val="24"/>
          <w:szCs w:val="24"/>
          <w:lang w:eastAsia="pt-BR"/>
        </w:rPr>
      </w:pPr>
      <w:bookmarkStart w:id="13" w:name="art3xxxv"/>
      <w:bookmarkEnd w:id="13"/>
      <w:r w:rsidRPr="000B715A">
        <w:rPr>
          <w:rFonts w:ascii="Times New Roman" w:eastAsia="Times New Roman" w:hAnsi="Times New Roman"/>
          <w:color w:val="000000" w:themeColor="text1"/>
          <w:sz w:val="24"/>
          <w:szCs w:val="24"/>
          <w:lang w:eastAsia="pt-BR"/>
        </w:rPr>
        <w:lastRenderedPageBreak/>
        <w:t>OUTRAS PRESTAÇÕES MÉDICO-PERICIAIS DA CARREIRA DE PERITO MÉDICO FEDERAL INDISPENSÁVEIS AO ATENDIMENTO DAS NECESSIDADES INADIÁVEIS DA COMUNIDADE</w:t>
      </w:r>
      <w:r w:rsidR="000B715A">
        <w:rPr>
          <w:rFonts w:ascii="Times New Roman" w:eastAsia="Times New Roman" w:hAnsi="Times New Roman"/>
          <w:color w:val="000000" w:themeColor="text1"/>
          <w:sz w:val="24"/>
          <w:szCs w:val="24"/>
          <w:lang w:eastAsia="pt-BR"/>
        </w:rPr>
        <w:t>;</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0B715A" w:rsidRPr="000B715A" w:rsidRDefault="0012142F" w:rsidP="000B715A">
      <w:pPr>
        <w:pStyle w:val="PargrafodaLista"/>
        <w:numPr>
          <w:ilvl w:val="0"/>
          <w:numId w:val="2"/>
        </w:numPr>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FISCALIZAÇÃO DO TRABALHO; </w:t>
      </w:r>
    </w:p>
    <w:p w:rsidR="0012142F" w:rsidRPr="000B715A" w:rsidRDefault="0012142F" w:rsidP="000B715A">
      <w:pPr>
        <w:pStyle w:val="PargrafodaLista"/>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PESQUISA, CIENTÍFICAS, LABORATORIAIS OU SIMILARES RELACIONADAS COM A PANDEMIA DE QUE TRATA ESTE DECRETO; </w:t>
      </w:r>
    </w:p>
    <w:p w:rsidR="0012142F" w:rsidRPr="000B715A" w:rsidRDefault="0012142F" w:rsidP="000B715A">
      <w:pPr>
        <w:pStyle w:val="PargrafodaLista"/>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pacing w:before="300" w:after="300" w:line="240" w:lineRule="auto"/>
        <w:jc w:val="both"/>
        <w:rPr>
          <w:rFonts w:ascii="Times New Roman" w:eastAsia="Times New Roman" w:hAnsi="Times New Roman"/>
          <w:color w:val="000000" w:themeColor="text1"/>
          <w:sz w:val="24"/>
          <w:szCs w:val="24"/>
          <w:lang w:eastAsia="pt-BR"/>
        </w:rPr>
      </w:pPr>
      <w:bookmarkStart w:id="14" w:name="art3§1xxxviii"/>
      <w:bookmarkEnd w:id="14"/>
      <w:r w:rsidRPr="000B715A">
        <w:rPr>
          <w:rFonts w:ascii="Times New Roman" w:eastAsia="Times New Roman" w:hAnsi="Times New Roman"/>
          <w:color w:val="000000" w:themeColor="text1"/>
          <w:sz w:val="24"/>
          <w:szCs w:val="24"/>
          <w:lang w:eastAsia="pt-BR"/>
        </w:rPr>
        <w:t>ATIVIDADES DE REPRESENTAÇÃO JUDICIAL E EXTRAJUDICIAL, ASSESSORIA E CONSULTORIA JURÍDICAS EXERCIDAS PELA ADVOCACIA PRIVADA E PÚBLICA; </w:t>
      </w:r>
    </w:p>
    <w:p w:rsidR="0012142F" w:rsidRPr="000B715A" w:rsidRDefault="0012142F" w:rsidP="000B715A">
      <w:pPr>
        <w:pStyle w:val="PargrafodaLista"/>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RELIGIOSAS DE QUALQUER NATUREZA, OBEDECIDAS AS DETERMIN</w:t>
      </w:r>
      <w:r w:rsidR="000B715A" w:rsidRPr="000B715A">
        <w:rPr>
          <w:rFonts w:ascii="Times New Roman" w:eastAsia="Times New Roman" w:hAnsi="Times New Roman"/>
          <w:color w:val="000000" w:themeColor="text1"/>
          <w:sz w:val="24"/>
          <w:szCs w:val="24"/>
          <w:lang w:eastAsia="pt-BR"/>
        </w:rPr>
        <w:t xml:space="preserve">AÇÕES DO MINISTÉRIO DA SAÚDE; </w:t>
      </w:r>
    </w:p>
    <w:p w:rsidR="0012142F" w:rsidRPr="000B715A" w:rsidRDefault="0012142F" w:rsidP="000B715A">
      <w:pPr>
        <w:pStyle w:val="PargrafodaLista"/>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0B715A" w:rsidP="000B715A">
      <w:pPr>
        <w:pStyle w:val="PargrafodaLista"/>
        <w:numPr>
          <w:ilvl w:val="0"/>
          <w:numId w:val="2"/>
        </w:numPr>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UNIDADES LOTÉRICAS;</w:t>
      </w:r>
    </w:p>
    <w:p w:rsidR="0012142F" w:rsidRPr="000B715A" w:rsidRDefault="0012142F" w:rsidP="000B715A">
      <w:pPr>
        <w:pStyle w:val="PargrafodaLista"/>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xml:space="preserve">      </w:t>
      </w: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bookmarkStart w:id="15" w:name="art3§1xli"/>
      <w:bookmarkEnd w:id="15"/>
      <w:r w:rsidRPr="000B715A">
        <w:rPr>
          <w:rFonts w:ascii="Times New Roman" w:eastAsia="Times New Roman" w:hAnsi="Times New Roman"/>
          <w:color w:val="000000" w:themeColor="text1"/>
          <w:sz w:val="24"/>
          <w:szCs w:val="24"/>
          <w:lang w:eastAsia="pt-BR"/>
        </w:rPr>
        <w:t>SERVIÇOS DE COMERCIALIZAÇÃO, REPARO E MANUTENÇÃO DE PARTES E PEÇAS NOVAS E USADAS E DE PNEUMÁTICOS NOVOS E REMOLDADOS;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SERVIÇOS DE RADIODIFUSÃO SONORA E DE SONS E IMAGENS;</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12142F"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DESENVOLVIMENTO DE PRODUTOS E SERVIÇOS, INCLUÍDAS</w:t>
      </w:r>
      <w:r w:rsidRPr="000B715A">
        <w:rPr>
          <w:rFonts w:ascii="Times New Roman" w:eastAsia="Times New Roman" w:hAnsi="Times New Roman"/>
          <w:b/>
          <w:bCs/>
          <w:color w:val="000000" w:themeColor="text1"/>
          <w:sz w:val="24"/>
          <w:szCs w:val="24"/>
          <w:lang w:eastAsia="pt-BR"/>
        </w:rPr>
        <w:t> </w:t>
      </w:r>
      <w:r w:rsidRPr="000B715A">
        <w:rPr>
          <w:rFonts w:ascii="Times New Roman" w:eastAsia="Times New Roman" w:hAnsi="Times New Roman"/>
          <w:color w:val="000000" w:themeColor="text1"/>
          <w:sz w:val="24"/>
          <w:szCs w:val="24"/>
          <w:lang w:eastAsia="pt-BR"/>
        </w:rPr>
        <w:t>AQUELAS REALIZADAS POR MEIO DE </w:t>
      </w:r>
      <w:r w:rsidRPr="000B715A">
        <w:rPr>
          <w:rFonts w:ascii="Times New Roman" w:eastAsia="Times New Roman" w:hAnsi="Times New Roman"/>
          <w:b/>
          <w:bCs/>
          <w:color w:val="000000" w:themeColor="text1"/>
          <w:sz w:val="24"/>
          <w:szCs w:val="24"/>
          <w:lang w:eastAsia="pt-BR"/>
        </w:rPr>
        <w:t>START-UPS</w:t>
      </w:r>
      <w:r w:rsidRPr="000B715A">
        <w:rPr>
          <w:rFonts w:ascii="Times New Roman" w:eastAsia="Times New Roman" w:hAnsi="Times New Roman"/>
          <w:color w:val="000000" w:themeColor="text1"/>
          <w:sz w:val="24"/>
          <w:szCs w:val="24"/>
          <w:lang w:eastAsia="pt-BR"/>
        </w:rPr>
        <w:t>,</w:t>
      </w:r>
      <w:r w:rsidRPr="000B715A">
        <w:rPr>
          <w:rFonts w:ascii="Times New Roman" w:eastAsia="Times New Roman" w:hAnsi="Times New Roman"/>
          <w:b/>
          <w:bCs/>
          <w:color w:val="000000" w:themeColor="text1"/>
          <w:sz w:val="24"/>
          <w:szCs w:val="24"/>
          <w:lang w:eastAsia="pt-BR"/>
        </w:rPr>
        <w:t> </w:t>
      </w:r>
      <w:r w:rsidRPr="000B715A">
        <w:rPr>
          <w:rFonts w:ascii="Times New Roman" w:eastAsia="Times New Roman" w:hAnsi="Times New Roman"/>
          <w:color w:val="000000" w:themeColor="text1"/>
          <w:sz w:val="24"/>
          <w:szCs w:val="24"/>
          <w:lang w:eastAsia="pt-BR"/>
        </w:rPr>
        <w:t>PARA OS FINS DE QUE TRATA O </w:t>
      </w:r>
      <w:hyperlink r:id="rId12" w:anchor="art3" w:history="1">
        <w:r w:rsidRPr="000B715A">
          <w:rPr>
            <w:rFonts w:ascii="Times New Roman" w:eastAsia="Times New Roman" w:hAnsi="Times New Roman"/>
            <w:color w:val="000000" w:themeColor="text1"/>
            <w:sz w:val="24"/>
            <w:szCs w:val="24"/>
            <w:lang w:eastAsia="pt-BR"/>
          </w:rPr>
          <w:t>ART. 3º DA LEI Nº 13.979, DE 2020</w:t>
        </w:r>
      </w:hyperlink>
      <w:r w:rsidRPr="000B715A">
        <w:rPr>
          <w:rFonts w:ascii="Times New Roman" w:eastAsia="Times New Roman" w:hAnsi="Times New Roman"/>
          <w:color w:val="000000" w:themeColor="text1"/>
          <w:sz w:val="24"/>
          <w:szCs w:val="24"/>
          <w:lang w:eastAsia="pt-BR"/>
        </w:rPr>
        <w:t>;           </w:t>
      </w:r>
    </w:p>
    <w:p w:rsidR="0012142F"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COMÉRCIO DE BENS E SERVIÇOS, INCLUÍDAS AQUELAS DE ALIMENTAÇÃO, REPOUSO, LIMPEZA, HIGIENE, COMERCIALIZAÇÃO, MANUTENÇÃO E ASSISTÊNCIA TÉCNICA AUTOMOTIVAS, DE CONVENIÊNCIA E CONGÊNERES, DESTINADAS A ASSEGURAR O TRANSPORTE E AS ATIVIDADES LOGÍSTICAS DE TODOS OS TIPOS DE CARGA E DE PESSOAS EM RODOVIAS E ESTRADAS;</w:t>
      </w: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PROCESSAMENTO DO BENEFÍCIO DO SEGURO-DESEMPREGO E DE OUTROS BENEFÍCIOS RELACIONADOS, POR MEIO DE ATENDIMENTO PRESENCIAL OU ELETRÔNICO, OBEDECIDAS AS DETERMINAÇÕES DO MINISTÉRIO DA SAÚDE E DOS ÓRGÃOS RESPONSÁVEIS PELA SEGURANÇA E PELA SAÚDE DO TRABALHO;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xml:space="preserve">         </w:t>
      </w: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 DE LOCAÇÃO DE VEÍCULOS;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xml:space="preserve">ATIVIDADES DE PRODUÇÃO, DISTRIBUIÇÃO, COMERCIALIZAÇÃO, MANUTENÇÃO, REPOSIÇÃO, ASSISTÊNCIA TÉCNICA, MONITORAMENTO E INSPEÇÃO DE EQUIPAMENTOS DE INFRAESTRUTURA, INSTALAÇÕES, MÁQUINAS E EQUIPAMENTOS EM GERAL, INCLUÍDOS ELEVADORES, </w:t>
      </w:r>
      <w:r w:rsidRPr="000B715A">
        <w:rPr>
          <w:rFonts w:ascii="Times New Roman" w:eastAsia="Times New Roman" w:hAnsi="Times New Roman"/>
          <w:color w:val="000000" w:themeColor="text1"/>
          <w:sz w:val="24"/>
          <w:szCs w:val="24"/>
          <w:lang w:eastAsia="pt-BR"/>
        </w:rPr>
        <w:lastRenderedPageBreak/>
        <w:t>ESCADAS ROLANTES E EQUIPAMENTOS DE REFRIGERAÇÃO E CLIMATIZAÇÃO;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PRODUÇÃO, EXPORTAÇÃO, IMPORTAÇÃO E TRANSPORTE DE INSUMOS E PRODUTOS QUÍMICOS, PETROQUÍMICOS E PLÁSTICOS EM GERAL</w:t>
      </w:r>
      <w:r w:rsidR="000B715A" w:rsidRPr="000B715A">
        <w:rPr>
          <w:rFonts w:ascii="Times New Roman" w:eastAsia="Times New Roman" w:hAnsi="Times New Roman"/>
          <w:color w:val="000000" w:themeColor="text1"/>
          <w:sz w:val="24"/>
          <w:szCs w:val="24"/>
          <w:lang w:eastAsia="pt-BR"/>
        </w:rPr>
        <w:t>;</w:t>
      </w:r>
    </w:p>
    <w:p w:rsidR="000B715A" w:rsidRPr="000B715A" w:rsidRDefault="000B715A"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CUJO PROCESSO PRODUTIVO NÃO POSSA SER INTERROMPIDO SOB PENA DE DANO IRREPARÁVEL DAS INSTALAÇÕES E DOS EQUIPAMENTOS, TAIS COMO O PROCESSO SIDERÚRGICO E AS CADEIAS DE PRODUÇÃO DO ALUMÍNIO, DA CERÂMICA E DO VIDRO;</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LAVRA, BENEFICIAMENTO, PRODUÇÃO, COMERCIALIZAÇÃO, ESCOAMENTO E SUPRIMENTO DE BENS MINERAIS;</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ATENDIMENTO AO PÚBLICO EM AGÊNCIAS BANCÁRIAS, COOPERATIVAS DE CRÉDITO OU ESTABELECIMENTOS CONGÊNERES, REFERENTES AOS PROGRAMAS GOVERNAMENTAIS OU PRIVADOS DESTINADOS A MITIGAR AS CONSEQUÊNCIAS ECONÔMICAS DA EMERGÊNCIA DE SAÚDE PÚBLICA DE QUE</w:t>
      </w:r>
      <w:r w:rsidR="000B715A" w:rsidRPr="000B715A">
        <w:rPr>
          <w:rFonts w:ascii="Times New Roman" w:eastAsia="Times New Roman" w:hAnsi="Times New Roman"/>
          <w:color w:val="000000" w:themeColor="text1"/>
          <w:sz w:val="24"/>
          <w:szCs w:val="24"/>
          <w:lang w:eastAsia="pt-BR"/>
        </w:rPr>
        <w:t xml:space="preserve"> TRATA A LEI Nº 13.979, DE 2020</w:t>
      </w:r>
      <w:r w:rsidRPr="000B715A">
        <w:rPr>
          <w:rFonts w:ascii="Times New Roman" w:eastAsia="Times New Roman" w:hAnsi="Times New Roman"/>
          <w:color w:val="000000" w:themeColor="text1"/>
          <w:sz w:val="24"/>
          <w:szCs w:val="24"/>
          <w:lang w:eastAsia="pt-BR"/>
        </w:rPr>
        <w:t>; </w:t>
      </w:r>
    </w:p>
    <w:p w:rsidR="0012142F" w:rsidRPr="000B715A" w:rsidRDefault="0012142F" w:rsidP="000B715A">
      <w:pPr>
        <w:pStyle w:val="PargrafodaLista"/>
        <w:shd w:val="clear" w:color="auto" w:fill="FFFFFF"/>
        <w:spacing w:before="300" w:after="300"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pt-BR"/>
        </w:rPr>
      </w:pPr>
      <w:bookmarkStart w:id="16" w:name="art3§1lii"/>
      <w:bookmarkEnd w:id="16"/>
      <w:r w:rsidRPr="000B715A">
        <w:rPr>
          <w:rFonts w:ascii="Times New Roman" w:eastAsia="Times New Roman" w:hAnsi="Times New Roman"/>
          <w:color w:val="000000" w:themeColor="text1"/>
          <w:sz w:val="24"/>
          <w:szCs w:val="24"/>
          <w:lang w:eastAsia="pt-BR"/>
        </w:rPr>
        <w:t>PRODUÇÃO, TRANSPORTE E DISTRIBUIÇÃO DE GÁS NATURAL; </w:t>
      </w:r>
    </w:p>
    <w:p w:rsidR="0012142F" w:rsidRPr="000B715A" w:rsidRDefault="0012142F" w:rsidP="000B715A">
      <w:pPr>
        <w:pStyle w:val="PargrafodaLista"/>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xml:space="preserve">    </w:t>
      </w:r>
    </w:p>
    <w:p w:rsidR="000B715A" w:rsidRDefault="0012142F" w:rsidP="000B715A">
      <w:pPr>
        <w:pStyle w:val="PargrafodaLista"/>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INDÚSTRIAS QUÍMICAS E PETROQUÍMICAS DE MATÉRIAS-PRIMAS OU PRODUTOS DE SAÚDE, HIGIENE, ALIMENTOS E BEBIDAS;</w:t>
      </w:r>
    </w:p>
    <w:p w:rsidR="000B715A" w:rsidRPr="000B715A" w:rsidRDefault="000B715A" w:rsidP="000B715A">
      <w:pPr>
        <w:pStyle w:val="PargrafodaLista"/>
        <w:rPr>
          <w:rFonts w:ascii="Times New Roman" w:eastAsia="Times New Roman" w:hAnsi="Times New Roman"/>
          <w:color w:val="000000" w:themeColor="text1"/>
          <w:sz w:val="24"/>
          <w:szCs w:val="24"/>
          <w:lang w:eastAsia="pt-BR"/>
        </w:rPr>
      </w:pPr>
    </w:p>
    <w:p w:rsidR="0012142F" w:rsidRPr="000B715A" w:rsidRDefault="0012142F" w:rsidP="000B715A">
      <w:pPr>
        <w:pStyle w:val="PargrafodaLista"/>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xml:space="preserve">      </w:t>
      </w:r>
      <w:bookmarkStart w:id="17" w:name="art3§1liv"/>
      <w:bookmarkEnd w:id="17"/>
    </w:p>
    <w:p w:rsidR="000B715A" w:rsidRDefault="0012142F" w:rsidP="000B715A">
      <w:pPr>
        <w:pStyle w:val="PargrafodaLista"/>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DE CONSTRUÇÃO CIVIL, OBEDECIDAS AS DETERMINAÇÕES DO MINISTÉRIO DA SAÚDE;</w:t>
      </w:r>
    </w:p>
    <w:p w:rsidR="0012142F" w:rsidRPr="000B715A" w:rsidRDefault="0012142F" w:rsidP="000B715A">
      <w:pPr>
        <w:pStyle w:val="PargrafodaLista"/>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xml:space="preserve">              </w:t>
      </w:r>
    </w:p>
    <w:p w:rsidR="000B715A" w:rsidRPr="000B715A" w:rsidRDefault="0012142F" w:rsidP="000B715A">
      <w:pPr>
        <w:pStyle w:val="PargrafodaLista"/>
        <w:numPr>
          <w:ilvl w:val="0"/>
          <w:numId w:val="2"/>
        </w:numPr>
        <w:spacing w:before="225" w:after="225"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ATIVIDADES INDUSTRIAIS, OBEDECIDAS AS DETERMINAÇÕES DO MINISTÉRIO DA SAÚDE; </w:t>
      </w:r>
    </w:p>
    <w:p w:rsidR="0012142F" w:rsidRPr="000B715A" w:rsidRDefault="0012142F" w:rsidP="000B715A">
      <w:pPr>
        <w:pStyle w:val="PargrafodaLista"/>
        <w:spacing w:before="225" w:after="225"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0B715A" w:rsidRPr="000B715A" w:rsidRDefault="0012142F" w:rsidP="000B715A">
      <w:pPr>
        <w:pStyle w:val="PargrafodaLista"/>
        <w:numPr>
          <w:ilvl w:val="0"/>
          <w:numId w:val="2"/>
        </w:numPr>
        <w:spacing w:before="225" w:after="225"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SALÕES DE BELEZA E BARBEARIAS, OBEDECIDAS AS DETERMI</w:t>
      </w:r>
      <w:r w:rsidR="000B715A" w:rsidRPr="000B715A">
        <w:rPr>
          <w:rFonts w:ascii="Times New Roman" w:eastAsia="Times New Roman" w:hAnsi="Times New Roman"/>
          <w:color w:val="000000" w:themeColor="text1"/>
          <w:sz w:val="24"/>
          <w:szCs w:val="24"/>
          <w:lang w:eastAsia="pt-BR"/>
        </w:rPr>
        <w:t xml:space="preserve">NAÇÕES DO MINISTÉRIO DA SAÚDE; </w:t>
      </w:r>
    </w:p>
    <w:p w:rsidR="0012142F" w:rsidRPr="000B715A" w:rsidRDefault="0012142F" w:rsidP="000B715A">
      <w:pPr>
        <w:pStyle w:val="PargrafodaLista"/>
        <w:spacing w:before="225" w:after="225" w:line="240" w:lineRule="auto"/>
        <w:jc w:val="both"/>
        <w:rPr>
          <w:rFonts w:ascii="Times New Roman" w:eastAsia="Times New Roman" w:hAnsi="Times New Roman"/>
          <w:color w:val="000000" w:themeColor="text1"/>
          <w:sz w:val="24"/>
          <w:szCs w:val="24"/>
          <w:lang w:eastAsia="pt-BR"/>
        </w:rPr>
      </w:pPr>
      <w:r w:rsidRPr="000B715A">
        <w:rPr>
          <w:rFonts w:ascii="Times New Roman" w:eastAsia="Times New Roman" w:hAnsi="Times New Roman"/>
          <w:color w:val="000000" w:themeColor="text1"/>
          <w:sz w:val="24"/>
          <w:szCs w:val="24"/>
          <w:lang w:eastAsia="pt-BR"/>
        </w:rPr>
        <w:t>       </w:t>
      </w:r>
    </w:p>
    <w:p w:rsidR="00CB5795" w:rsidRPr="000B715A" w:rsidRDefault="0012142F" w:rsidP="000B715A">
      <w:pPr>
        <w:pStyle w:val="PargrafodaLista"/>
        <w:numPr>
          <w:ilvl w:val="0"/>
          <w:numId w:val="2"/>
        </w:numPr>
        <w:spacing w:before="225" w:after="225" w:line="240" w:lineRule="auto"/>
        <w:jc w:val="both"/>
        <w:rPr>
          <w:rFonts w:ascii="Times New Roman" w:hAnsi="Times New Roman"/>
          <w:color w:val="000000" w:themeColor="text1"/>
          <w:sz w:val="24"/>
          <w:szCs w:val="24"/>
        </w:rPr>
      </w:pPr>
      <w:r w:rsidRPr="000B715A">
        <w:rPr>
          <w:rFonts w:ascii="Times New Roman" w:eastAsia="Times New Roman" w:hAnsi="Times New Roman"/>
          <w:color w:val="000000" w:themeColor="text1"/>
          <w:sz w:val="24"/>
          <w:szCs w:val="24"/>
          <w:lang w:eastAsia="pt-BR"/>
        </w:rPr>
        <w:t>ACADEMIAS DE ESPORTE DE TODAS AS MODALIDADES, OBEDECIDAS AS DETERMINAÇÕES DO MINISTÉRIO DA SAÚDE. </w:t>
      </w:r>
    </w:p>
    <w:sectPr w:rsidR="00CB5795" w:rsidRPr="000B715A" w:rsidSect="00EA1776">
      <w:headerReference w:type="default" r:id="rId13"/>
      <w:footerReference w:type="default" r:id="rId14"/>
      <w:pgSz w:w="11906" w:h="16838"/>
      <w:pgMar w:top="1701" w:right="1134" w:bottom="1134" w:left="1701"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1776" w:rsidRDefault="00EA1776">
      <w:pPr>
        <w:spacing w:after="0" w:line="240" w:lineRule="auto"/>
      </w:pPr>
      <w:r>
        <w:separator/>
      </w:r>
    </w:p>
  </w:endnote>
  <w:endnote w:type="continuationSeparator" w:id="0">
    <w:p w:rsidR="00EA1776" w:rsidRDefault="00EA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Unicode MS"/>
    <w:charset w:val="88"/>
    <w:family w:val="auto"/>
    <w:notTrueType/>
    <w:pitch w:val="default"/>
    <w:sig w:usb0="00000003" w:usb1="08080000" w:usb2="00000010" w:usb3="00000000" w:csb0="00100001" w:csb1="00000000"/>
  </w:font>
  <w:font w:name="Helvetica">
    <w:altName w:val="Sylfaen"/>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776" w:rsidRPr="00415F36" w:rsidRDefault="00EA1776" w:rsidP="00EA1776">
    <w:pPr>
      <w:pStyle w:val="Rodap"/>
    </w:pPr>
    <w:r>
      <w:rPr>
        <w:noProof/>
        <w:lang w:eastAsia="pt-BR"/>
      </w:rPr>
      <w:drawing>
        <wp:inline distT="0" distB="0" distL="0" distR="0" wp14:anchorId="094D90FB" wp14:editId="7FBFA2D4">
          <wp:extent cx="5400040" cy="84264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426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1776" w:rsidRDefault="00EA1776">
      <w:pPr>
        <w:spacing w:after="0" w:line="240" w:lineRule="auto"/>
      </w:pPr>
      <w:r>
        <w:separator/>
      </w:r>
    </w:p>
  </w:footnote>
  <w:footnote w:type="continuationSeparator" w:id="0">
    <w:p w:rsidR="00EA1776" w:rsidRDefault="00EA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776" w:rsidRDefault="00EA1776">
    <w:pPr>
      <w:pStyle w:val="Cabealho"/>
    </w:pPr>
    <w:r>
      <w:rPr>
        <w:noProof/>
        <w:lang w:eastAsia="pt-BR"/>
      </w:rPr>
      <w:drawing>
        <wp:anchor distT="0" distB="0" distL="114300" distR="114300" simplePos="0" relativeHeight="251659264" behindDoc="0" locked="0" layoutInCell="1" allowOverlap="1" wp14:anchorId="0C2C9546" wp14:editId="25675C53">
          <wp:simplePos x="0" y="0"/>
          <wp:positionH relativeFrom="column">
            <wp:posOffset>1872615</wp:posOffset>
          </wp:positionH>
          <wp:positionV relativeFrom="paragraph">
            <wp:posOffset>-135255</wp:posOffset>
          </wp:positionV>
          <wp:extent cx="1762125" cy="866775"/>
          <wp:effectExtent l="0" t="0" r="9525" b="952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p>
  <w:p w:rsidR="00EA1776" w:rsidRDefault="00EA1776">
    <w:pPr>
      <w:pStyle w:val="Cabealho"/>
    </w:pPr>
  </w:p>
  <w:p w:rsidR="00EA1776" w:rsidRDefault="00EA1776">
    <w:pPr>
      <w:pStyle w:val="Cabealho"/>
    </w:pPr>
  </w:p>
  <w:p w:rsidR="00EA1776" w:rsidRDefault="00EA1776">
    <w:pPr>
      <w:pStyle w:val="Cabealho"/>
    </w:pPr>
  </w:p>
  <w:p w:rsidR="00EA1776" w:rsidRDefault="00EA17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E630B"/>
    <w:multiLevelType w:val="hybridMultilevel"/>
    <w:tmpl w:val="07BE5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7130BC8"/>
    <w:multiLevelType w:val="hybridMultilevel"/>
    <w:tmpl w:val="8AE27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BA"/>
    <w:rsid w:val="000731C2"/>
    <w:rsid w:val="000B715A"/>
    <w:rsid w:val="000C4497"/>
    <w:rsid w:val="0012142F"/>
    <w:rsid w:val="00140843"/>
    <w:rsid w:val="00152316"/>
    <w:rsid w:val="0024717E"/>
    <w:rsid w:val="00262C8C"/>
    <w:rsid w:val="002C7053"/>
    <w:rsid w:val="003321FF"/>
    <w:rsid w:val="00361CE4"/>
    <w:rsid w:val="003F3BCD"/>
    <w:rsid w:val="004049A9"/>
    <w:rsid w:val="00526691"/>
    <w:rsid w:val="00587B1B"/>
    <w:rsid w:val="00593230"/>
    <w:rsid w:val="00654FED"/>
    <w:rsid w:val="007A4AB3"/>
    <w:rsid w:val="007B558C"/>
    <w:rsid w:val="007D3BBA"/>
    <w:rsid w:val="00805BF3"/>
    <w:rsid w:val="008A649B"/>
    <w:rsid w:val="00921F64"/>
    <w:rsid w:val="009D26EF"/>
    <w:rsid w:val="00AF3AF7"/>
    <w:rsid w:val="00BB2193"/>
    <w:rsid w:val="00CB5795"/>
    <w:rsid w:val="00CD02BE"/>
    <w:rsid w:val="00D57DF5"/>
    <w:rsid w:val="00EA1776"/>
    <w:rsid w:val="00EA7979"/>
    <w:rsid w:val="00F24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E84DF-650B-144D-BAFC-44A8BB60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BA"/>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3B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3BBA"/>
    <w:rPr>
      <w:rFonts w:ascii="Calibri" w:eastAsia="Calibri" w:hAnsi="Calibri" w:cs="Times New Roman"/>
    </w:rPr>
  </w:style>
  <w:style w:type="paragraph" w:styleId="Rodap">
    <w:name w:val="footer"/>
    <w:basedOn w:val="Normal"/>
    <w:link w:val="RodapChar"/>
    <w:uiPriority w:val="99"/>
    <w:unhideWhenUsed/>
    <w:rsid w:val="007D3BBA"/>
    <w:pPr>
      <w:tabs>
        <w:tab w:val="center" w:pos="4252"/>
        <w:tab w:val="right" w:pos="8504"/>
      </w:tabs>
      <w:spacing w:after="0" w:line="240" w:lineRule="auto"/>
    </w:pPr>
  </w:style>
  <w:style w:type="character" w:customStyle="1" w:styleId="RodapChar">
    <w:name w:val="Rodapé Char"/>
    <w:basedOn w:val="Fontepargpadro"/>
    <w:link w:val="Rodap"/>
    <w:uiPriority w:val="99"/>
    <w:rsid w:val="007D3BBA"/>
    <w:rPr>
      <w:rFonts w:ascii="Calibri" w:eastAsia="Calibri" w:hAnsi="Calibri" w:cs="Times New Roman"/>
    </w:rPr>
  </w:style>
  <w:style w:type="paragraph" w:styleId="NormalWeb">
    <w:name w:val="Normal (Web)"/>
    <w:basedOn w:val="Normal"/>
    <w:uiPriority w:val="99"/>
    <w:unhideWhenUsed/>
    <w:rsid w:val="007D3BBA"/>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7D3BBA"/>
    <w:rPr>
      <w:color w:val="0000FF"/>
      <w:u w:val="single"/>
    </w:rPr>
  </w:style>
  <w:style w:type="character" w:styleId="Forte">
    <w:name w:val="Strong"/>
    <w:basedOn w:val="Fontepargpadro"/>
    <w:uiPriority w:val="22"/>
    <w:qFormat/>
    <w:rsid w:val="007D3BBA"/>
    <w:rPr>
      <w:b/>
      <w:bCs/>
    </w:rPr>
  </w:style>
  <w:style w:type="paragraph" w:styleId="Textodebalo">
    <w:name w:val="Balloon Text"/>
    <w:basedOn w:val="Normal"/>
    <w:link w:val="TextodebaloChar"/>
    <w:uiPriority w:val="99"/>
    <w:semiHidden/>
    <w:unhideWhenUsed/>
    <w:rsid w:val="007D3B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3BBA"/>
    <w:rPr>
      <w:rFonts w:ascii="Tahoma" w:eastAsia="Calibri" w:hAnsi="Tahoma" w:cs="Tahoma"/>
      <w:sz w:val="16"/>
      <w:szCs w:val="16"/>
    </w:rPr>
  </w:style>
  <w:style w:type="paragraph" w:styleId="PargrafodaLista">
    <w:name w:val="List Paragraph"/>
    <w:basedOn w:val="Normal"/>
    <w:uiPriority w:val="34"/>
    <w:qFormat/>
    <w:rsid w:val="000B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28507">
      <w:bodyDiv w:val="1"/>
      <w:marLeft w:val="0"/>
      <w:marRight w:val="0"/>
      <w:marTop w:val="0"/>
      <w:marBottom w:val="0"/>
      <w:divBdr>
        <w:top w:val="none" w:sz="0" w:space="0" w:color="auto"/>
        <w:left w:val="none" w:sz="0" w:space="0" w:color="auto"/>
        <w:bottom w:val="none" w:sz="0" w:space="0" w:color="auto"/>
        <w:right w:val="none" w:sz="0" w:space="0" w:color="auto"/>
      </w:divBdr>
    </w:div>
    <w:div w:id="14868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10.282-2020?OpenDocument" TargetMode="External"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planalto.gov.br/ccivil_03/_ato2019-2022/2020/Lei/L13979.ht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planalto.gov.br/ccivil_03/_Ato2015-2018/2015/Lei/L13146.ht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legislacao.planalto.gov.br/legisla/legislacao.nsf/Viw_Identificacao/DEC%2010.282-2020?OpenDocument" TargetMode="External" /><Relationship Id="rId4" Type="http://schemas.openxmlformats.org/officeDocument/2006/relationships/settings" Target="settings.xml" /><Relationship Id="rId9" Type="http://schemas.openxmlformats.org/officeDocument/2006/relationships/hyperlink" Target="http://legislacao.planalto.gov.br/legisla/legislacao.nsf/Viw_Identificacao/DEC%2010.282-2020?OpenDocument" TargetMode="External" /><Relationship Id="rId14"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FFDE-172A-471E-8E19-6EF6A48CB7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4071</Words>
  <Characters>21984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E ALLISON</dc:creator>
  <cp:lastModifiedBy>allisonakerley@gmail.com</cp:lastModifiedBy>
  <cp:revision>2</cp:revision>
  <dcterms:created xsi:type="dcterms:W3CDTF">2021-03-30T20:40:00Z</dcterms:created>
  <dcterms:modified xsi:type="dcterms:W3CDTF">2021-03-30T20:40:00Z</dcterms:modified>
</cp:coreProperties>
</file>